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7" w:rsidRPr="00537D3E" w:rsidRDefault="00527447" w:rsidP="00527447">
      <w:pPr>
        <w:pStyle w:val="Default"/>
        <w:spacing w:line="360" w:lineRule="auto"/>
        <w:jc w:val="center"/>
        <w:rPr>
          <w:rFonts w:ascii="Arial" w:hAnsi="Arial"/>
          <w:b/>
          <w:sz w:val="26"/>
          <w:szCs w:val="34"/>
        </w:rPr>
      </w:pPr>
      <w:r w:rsidRPr="00537D3E">
        <w:rPr>
          <w:rFonts w:ascii="Arial" w:hAnsi="Arial"/>
          <w:b/>
          <w:sz w:val="26"/>
          <w:szCs w:val="34"/>
        </w:rPr>
        <w:t>SEMESTER - I</w:t>
      </w:r>
    </w:p>
    <w:p w:rsidR="000D4E40" w:rsidRPr="00537D3E" w:rsidRDefault="00F86037" w:rsidP="00527447">
      <w:pPr>
        <w:pStyle w:val="Default"/>
        <w:spacing w:line="360" w:lineRule="auto"/>
        <w:jc w:val="center"/>
        <w:rPr>
          <w:rFonts w:ascii="Arial" w:hAnsi="Arial"/>
          <w:b/>
          <w:sz w:val="26"/>
          <w:szCs w:val="34"/>
        </w:rPr>
      </w:pPr>
      <w:r>
        <w:rPr>
          <w:rFonts w:ascii="Arial" w:hAnsi="Arial"/>
          <w:b/>
          <w:sz w:val="26"/>
          <w:szCs w:val="34"/>
        </w:rPr>
        <w:t xml:space="preserve">   CORE I</w:t>
      </w:r>
      <w:r w:rsidR="00527447" w:rsidRPr="00537D3E">
        <w:rPr>
          <w:rFonts w:ascii="Arial" w:hAnsi="Arial"/>
          <w:b/>
          <w:sz w:val="26"/>
          <w:szCs w:val="34"/>
        </w:rPr>
        <w:t>:</w:t>
      </w:r>
      <w:r w:rsidR="000D4E40" w:rsidRPr="00537D3E">
        <w:rPr>
          <w:rFonts w:ascii="Arial" w:hAnsi="Arial"/>
          <w:b/>
          <w:sz w:val="26"/>
          <w:szCs w:val="34"/>
        </w:rPr>
        <w:t xml:space="preserve"> </w:t>
      </w:r>
      <w:r w:rsidR="000D4E40" w:rsidRPr="00537D3E">
        <w:rPr>
          <w:rFonts w:ascii="Arial" w:hAnsi="Arial"/>
          <w:b/>
          <w:caps/>
          <w:sz w:val="26"/>
          <w:szCs w:val="34"/>
        </w:rPr>
        <w:t>Foundation</w:t>
      </w:r>
      <w:r w:rsidR="00187061">
        <w:rPr>
          <w:rFonts w:ascii="Arial" w:hAnsi="Arial"/>
          <w:b/>
          <w:caps/>
          <w:sz w:val="26"/>
          <w:szCs w:val="34"/>
        </w:rPr>
        <w:t>S</w:t>
      </w:r>
      <w:r w:rsidR="000D4E40" w:rsidRPr="00537D3E">
        <w:rPr>
          <w:rFonts w:ascii="Arial" w:hAnsi="Arial"/>
          <w:b/>
          <w:caps/>
          <w:sz w:val="26"/>
          <w:szCs w:val="34"/>
        </w:rPr>
        <w:t xml:space="preserve"> of</w:t>
      </w:r>
      <w:r w:rsidR="000D4E40" w:rsidRPr="00537D3E">
        <w:rPr>
          <w:rFonts w:ascii="Arial" w:hAnsi="Arial"/>
          <w:b/>
          <w:sz w:val="26"/>
          <w:szCs w:val="34"/>
        </w:rPr>
        <w:t xml:space="preserve"> EDUCATION</w:t>
      </w:r>
    </w:p>
    <w:p w:rsidR="00165C43" w:rsidRPr="00165C43" w:rsidRDefault="00165C43" w:rsidP="00165C43">
      <w:pPr>
        <w:pStyle w:val="Default"/>
        <w:rPr>
          <w:rFonts w:ascii="Arial" w:hAnsi="Arial"/>
          <w:b/>
          <w:szCs w:val="30"/>
        </w:rPr>
      </w:pPr>
      <w:r w:rsidRPr="00165C43">
        <w:rPr>
          <w:rFonts w:ascii="Arial" w:hAnsi="Arial"/>
          <w:b/>
          <w:szCs w:val="30"/>
        </w:rPr>
        <w:t>OBJECTIVES:</w:t>
      </w:r>
    </w:p>
    <w:p w:rsidR="00165C43" w:rsidRPr="00595177" w:rsidRDefault="00165C43" w:rsidP="00165C43">
      <w:pPr>
        <w:pStyle w:val="Default"/>
        <w:rPr>
          <w:rFonts w:ascii="Arial" w:hAnsi="Arial"/>
          <w:sz w:val="4"/>
          <w:szCs w:val="10"/>
        </w:rPr>
      </w:pPr>
      <w:r w:rsidRPr="00165C43">
        <w:rPr>
          <w:rFonts w:ascii="Arial" w:hAnsi="Arial"/>
          <w:bCs/>
          <w:szCs w:val="30"/>
        </w:rPr>
        <w:t xml:space="preserve"> </w:t>
      </w:r>
    </w:p>
    <w:p w:rsidR="00165C43" w:rsidRPr="00165C43" w:rsidRDefault="00165C43" w:rsidP="00165C43">
      <w:pPr>
        <w:pStyle w:val="Default"/>
        <w:spacing w:line="276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By the end of this course, the student-teacher will be able to;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acquire knowledge of Education: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 understand the process, functions of education and knowledge;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 state the theory of knowledge and facets of knowledge;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 describe the concept of philosophy and education;  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 explore the educational thoughts of great thinkers;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 understand the constitutional provisions for education; </w:t>
      </w:r>
    </w:p>
    <w:p w:rsidR="00165C43" w:rsidRPr="00165C43" w:rsidRDefault="00165C43" w:rsidP="008A4CBD">
      <w:pPr>
        <w:pStyle w:val="Default"/>
        <w:numPr>
          <w:ilvl w:val="0"/>
          <w:numId w:val="11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 xml:space="preserve">explain the integrated and holistic approach to education for values;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>Record</w:t>
      </w:r>
      <w:r w:rsidR="00165C43" w:rsidRPr="00165C43">
        <w:rPr>
          <w:rFonts w:ascii="Arial" w:hAnsi="Arial"/>
          <w:szCs w:val="28"/>
        </w:rPr>
        <w:t xml:space="preserve"> a brief history of development of yoga through the ages.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>Analyze</w:t>
      </w:r>
      <w:r w:rsidR="00165C43" w:rsidRPr="00165C43">
        <w:rPr>
          <w:rFonts w:ascii="Arial" w:hAnsi="Arial"/>
          <w:szCs w:val="28"/>
        </w:rPr>
        <w:t xml:space="preserve"> how yoga and yoga practices are important for healthy living.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>Explain</w:t>
      </w:r>
      <w:r w:rsidR="00165C43" w:rsidRPr="00165C43">
        <w:rPr>
          <w:rFonts w:ascii="Arial" w:hAnsi="Arial"/>
          <w:szCs w:val="28"/>
        </w:rPr>
        <w:t xml:space="preserve"> some important principles of yoga.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>State</w:t>
      </w:r>
      <w:r w:rsidR="00165C43" w:rsidRPr="00165C43">
        <w:rPr>
          <w:rFonts w:ascii="Arial" w:hAnsi="Arial"/>
          <w:szCs w:val="28"/>
        </w:rPr>
        <w:t xml:space="preserve"> the different types of yoga.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/>
          <w:szCs w:val="28"/>
        </w:rPr>
      </w:pPr>
      <w:r w:rsidRPr="00165C43">
        <w:rPr>
          <w:rFonts w:ascii="Arial" w:hAnsi="Arial"/>
          <w:szCs w:val="28"/>
        </w:rPr>
        <w:t>Derive</w:t>
      </w:r>
      <w:r w:rsidR="00165C43" w:rsidRPr="00165C43">
        <w:rPr>
          <w:rFonts w:ascii="Arial" w:hAnsi="Arial"/>
          <w:szCs w:val="28"/>
        </w:rPr>
        <w:t xml:space="preserve"> how </w:t>
      </w:r>
      <w:proofErr w:type="spellStart"/>
      <w:r w:rsidR="00F967CA">
        <w:rPr>
          <w:rFonts w:ascii="Arial" w:hAnsi="Arial"/>
          <w:szCs w:val="28"/>
        </w:rPr>
        <w:t>t</w:t>
      </w:r>
      <w:r w:rsidR="00165C43" w:rsidRPr="00165C43">
        <w:rPr>
          <w:rFonts w:ascii="Arial" w:hAnsi="Arial"/>
          <w:szCs w:val="28"/>
        </w:rPr>
        <w:t>atha</w:t>
      </w:r>
      <w:proofErr w:type="spellEnd"/>
      <w:r w:rsidR="00165C43" w:rsidRPr="00165C43">
        <w:rPr>
          <w:rFonts w:ascii="Arial" w:hAnsi="Arial"/>
          <w:szCs w:val="28"/>
        </w:rPr>
        <w:t xml:space="preserve"> yoga and </w:t>
      </w:r>
      <w:proofErr w:type="spellStart"/>
      <w:r w:rsidR="00165C43" w:rsidRPr="00165C43">
        <w:rPr>
          <w:rFonts w:ascii="Arial" w:hAnsi="Arial"/>
          <w:szCs w:val="28"/>
        </w:rPr>
        <w:t>astanga</w:t>
      </w:r>
      <w:proofErr w:type="spellEnd"/>
      <w:r w:rsidR="00165C43" w:rsidRPr="00165C43">
        <w:rPr>
          <w:rFonts w:ascii="Arial" w:hAnsi="Arial"/>
          <w:szCs w:val="28"/>
        </w:rPr>
        <w:t xml:space="preserve"> are complementary to each other. </w:t>
      </w:r>
    </w:p>
    <w:p w:rsidR="00165C43" w:rsidRPr="00165C43" w:rsidRDefault="00992295" w:rsidP="001366D8">
      <w:pPr>
        <w:pStyle w:val="Default"/>
        <w:numPr>
          <w:ilvl w:val="1"/>
          <w:numId w:val="4"/>
        </w:numPr>
        <w:spacing w:line="360" w:lineRule="auto"/>
        <w:rPr>
          <w:rFonts w:ascii="Arial" w:hAnsi="Arial" w:cs="Calibri"/>
          <w:color w:val="auto"/>
          <w:szCs w:val="20"/>
        </w:rPr>
      </w:pPr>
      <w:r w:rsidRPr="00165C43">
        <w:rPr>
          <w:rFonts w:ascii="Arial" w:hAnsi="Arial"/>
          <w:szCs w:val="28"/>
        </w:rPr>
        <w:t>Demonstrate</w:t>
      </w:r>
      <w:r w:rsidR="00165C43" w:rsidRPr="00165C43">
        <w:rPr>
          <w:rFonts w:ascii="Arial" w:hAnsi="Arial"/>
          <w:szCs w:val="28"/>
        </w:rPr>
        <w:t xml:space="preserve"> some important </w:t>
      </w:r>
      <w:proofErr w:type="spellStart"/>
      <w:r w:rsidR="00165C43" w:rsidRPr="00165C43">
        <w:rPr>
          <w:rFonts w:ascii="Arial" w:hAnsi="Arial"/>
          <w:szCs w:val="28"/>
        </w:rPr>
        <w:t>asanas</w:t>
      </w:r>
      <w:proofErr w:type="spellEnd"/>
      <w:r w:rsidR="00165C43" w:rsidRPr="00165C43">
        <w:rPr>
          <w:rFonts w:ascii="Arial" w:hAnsi="Arial"/>
          <w:szCs w:val="28"/>
        </w:rPr>
        <w:t xml:space="preserve"> and pranayama. </w:t>
      </w:r>
      <w:r w:rsidR="00165C43" w:rsidRPr="00165C43">
        <w:rPr>
          <w:rFonts w:ascii="Arial" w:hAnsi="Arial" w:cs="Calibri"/>
          <w:color w:val="auto"/>
          <w:szCs w:val="20"/>
        </w:rPr>
        <w:t xml:space="preserve"> </w:t>
      </w:r>
    </w:p>
    <w:p w:rsidR="00165C43" w:rsidRPr="00595177" w:rsidRDefault="00165C43" w:rsidP="00165C43">
      <w:pPr>
        <w:pStyle w:val="Default"/>
        <w:spacing w:line="276" w:lineRule="auto"/>
        <w:ind w:left="1440"/>
        <w:rPr>
          <w:rFonts w:ascii="Arial" w:hAnsi="Arial" w:cs="Calibri"/>
          <w:color w:val="auto"/>
          <w:sz w:val="8"/>
          <w:szCs w:val="4"/>
        </w:rPr>
      </w:pPr>
    </w:p>
    <w:p w:rsidR="00165C43" w:rsidRDefault="00165C43" w:rsidP="00165C43">
      <w:pPr>
        <w:pStyle w:val="Default"/>
        <w:jc w:val="both"/>
        <w:rPr>
          <w:rFonts w:ascii="Arial" w:hAnsi="Arial"/>
          <w:b/>
          <w:bCs/>
          <w:color w:val="auto"/>
          <w:szCs w:val="28"/>
        </w:rPr>
      </w:pPr>
      <w:r w:rsidRPr="00165C43">
        <w:rPr>
          <w:rFonts w:ascii="Arial" w:hAnsi="Arial"/>
          <w:b/>
          <w:bCs/>
          <w:color w:val="auto"/>
          <w:szCs w:val="28"/>
        </w:rPr>
        <w:t xml:space="preserve">UNIT – I </w:t>
      </w:r>
      <w:r w:rsidR="00595177">
        <w:rPr>
          <w:rFonts w:ascii="Arial" w:hAnsi="Arial"/>
          <w:b/>
          <w:bCs/>
          <w:color w:val="auto"/>
          <w:szCs w:val="28"/>
        </w:rPr>
        <w:tab/>
      </w:r>
      <w:r w:rsidRPr="00165C43">
        <w:rPr>
          <w:rFonts w:ascii="Arial" w:hAnsi="Arial"/>
          <w:b/>
          <w:bCs/>
          <w:color w:val="auto"/>
          <w:szCs w:val="28"/>
        </w:rPr>
        <w:t>NATURE AND PROCESS OF EDUCATION</w:t>
      </w:r>
    </w:p>
    <w:p w:rsidR="00165C43" w:rsidRPr="00165C43" w:rsidRDefault="00165C43" w:rsidP="00165C43">
      <w:pPr>
        <w:pStyle w:val="Default"/>
        <w:jc w:val="both"/>
        <w:rPr>
          <w:rFonts w:ascii="Arial" w:hAnsi="Arial"/>
          <w:b/>
          <w:bCs/>
          <w:color w:val="auto"/>
          <w:sz w:val="12"/>
          <w:szCs w:val="16"/>
        </w:rPr>
      </w:pPr>
    </w:p>
    <w:p w:rsidR="00165C43" w:rsidRPr="00165C43" w:rsidRDefault="00165C43" w:rsidP="00165C43">
      <w:pPr>
        <w:pStyle w:val="Default"/>
        <w:spacing w:line="360" w:lineRule="auto"/>
        <w:ind w:firstLine="720"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6"/>
        </w:rPr>
        <w:t xml:space="preserve">Education - Meaning, Definition, Purpose and Nature – Concept of Education - Functions of Education - Types of Education: Formal, Informal and Non formal - Philosophy: Concept, Meaning and Definition - Branches of Philosophy - Relationship between Philosophy and Education. </w:t>
      </w:r>
    </w:p>
    <w:p w:rsidR="00165C43" w:rsidRDefault="00165C43" w:rsidP="00165C43">
      <w:pPr>
        <w:pStyle w:val="Default"/>
        <w:rPr>
          <w:rFonts w:ascii="Arial" w:hAnsi="Arial"/>
          <w:b/>
          <w:color w:val="auto"/>
          <w:szCs w:val="26"/>
        </w:rPr>
      </w:pPr>
      <w:r w:rsidRPr="00165C43">
        <w:rPr>
          <w:rFonts w:ascii="Arial" w:hAnsi="Arial"/>
          <w:b/>
          <w:color w:val="auto"/>
          <w:szCs w:val="26"/>
        </w:rPr>
        <w:t xml:space="preserve">UNIT – II </w:t>
      </w:r>
      <w:r w:rsidR="00595177">
        <w:rPr>
          <w:rFonts w:ascii="Arial" w:hAnsi="Arial"/>
          <w:b/>
          <w:color w:val="auto"/>
          <w:szCs w:val="26"/>
        </w:rPr>
        <w:tab/>
      </w:r>
      <w:r w:rsidRPr="00165C43">
        <w:rPr>
          <w:rFonts w:ascii="Arial" w:hAnsi="Arial"/>
          <w:b/>
          <w:color w:val="auto"/>
          <w:szCs w:val="26"/>
        </w:rPr>
        <w:t>CONTRIBUTIONS OF EDUCATIONAL THINKERS</w:t>
      </w:r>
    </w:p>
    <w:p w:rsidR="00595177" w:rsidRPr="00595177" w:rsidRDefault="00595177" w:rsidP="00165C43">
      <w:pPr>
        <w:pStyle w:val="Default"/>
        <w:rPr>
          <w:rFonts w:ascii="Arial" w:hAnsi="Arial"/>
          <w:b/>
          <w:color w:val="auto"/>
          <w:sz w:val="8"/>
          <w:szCs w:val="10"/>
        </w:rPr>
      </w:pPr>
    </w:p>
    <w:p w:rsidR="00165C43" w:rsidRPr="00165C43" w:rsidRDefault="00165C43" w:rsidP="00165C43">
      <w:pPr>
        <w:pStyle w:val="Default"/>
        <w:spacing w:line="360" w:lineRule="auto"/>
        <w:ind w:firstLine="720"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8"/>
        </w:rPr>
        <w:t xml:space="preserve"> </w:t>
      </w:r>
      <w:r w:rsidRPr="00165C43">
        <w:rPr>
          <w:rFonts w:ascii="Arial" w:hAnsi="Arial"/>
          <w:color w:val="auto"/>
          <w:szCs w:val="26"/>
        </w:rPr>
        <w:t xml:space="preserve">Indian thinkers: Swami Vivekananda  - Mahatma Gandhi – Rabindranath Tagore - Sri </w:t>
      </w:r>
      <w:proofErr w:type="spellStart"/>
      <w:r w:rsidRPr="00165C43">
        <w:rPr>
          <w:rFonts w:ascii="Arial" w:hAnsi="Arial"/>
          <w:color w:val="auto"/>
          <w:szCs w:val="26"/>
        </w:rPr>
        <w:t>Aurobindo</w:t>
      </w:r>
      <w:proofErr w:type="spellEnd"/>
      <w:r w:rsidRPr="00165C43">
        <w:rPr>
          <w:rFonts w:ascii="Arial" w:hAnsi="Arial"/>
          <w:color w:val="auto"/>
          <w:szCs w:val="26"/>
        </w:rPr>
        <w:t xml:space="preserve"> - </w:t>
      </w:r>
      <w:proofErr w:type="spellStart"/>
      <w:r w:rsidRPr="00165C43">
        <w:rPr>
          <w:rFonts w:ascii="Arial" w:hAnsi="Arial"/>
          <w:color w:val="auto"/>
          <w:szCs w:val="26"/>
        </w:rPr>
        <w:t>J.Krishnamurthy</w:t>
      </w:r>
      <w:proofErr w:type="spellEnd"/>
      <w:r w:rsidRPr="00165C43">
        <w:rPr>
          <w:rFonts w:ascii="Arial" w:hAnsi="Arial"/>
          <w:color w:val="auto"/>
          <w:szCs w:val="26"/>
        </w:rPr>
        <w:t xml:space="preserve"> - Dr. </w:t>
      </w:r>
      <w:proofErr w:type="spellStart"/>
      <w:r w:rsidRPr="00165C43">
        <w:rPr>
          <w:rFonts w:ascii="Arial" w:hAnsi="Arial"/>
          <w:color w:val="auto"/>
          <w:szCs w:val="26"/>
        </w:rPr>
        <w:t>Radhakrishnan</w:t>
      </w:r>
      <w:proofErr w:type="spellEnd"/>
      <w:r w:rsidRPr="00165C43">
        <w:rPr>
          <w:rFonts w:ascii="Arial" w:hAnsi="Arial"/>
          <w:color w:val="auto"/>
          <w:szCs w:val="26"/>
        </w:rPr>
        <w:t xml:space="preserve">, Dr. A.P.J </w:t>
      </w:r>
      <w:proofErr w:type="spellStart"/>
      <w:r w:rsidRPr="00165C43">
        <w:rPr>
          <w:rFonts w:ascii="Arial" w:hAnsi="Arial"/>
          <w:color w:val="auto"/>
          <w:szCs w:val="26"/>
        </w:rPr>
        <w:t>Abudul</w:t>
      </w:r>
      <w:proofErr w:type="spellEnd"/>
      <w:r w:rsidRPr="00165C43">
        <w:rPr>
          <w:rFonts w:ascii="Arial" w:hAnsi="Arial"/>
          <w:color w:val="auto"/>
          <w:szCs w:val="26"/>
        </w:rPr>
        <w:t xml:space="preserve"> </w:t>
      </w:r>
      <w:proofErr w:type="spellStart"/>
      <w:r w:rsidRPr="00165C43">
        <w:rPr>
          <w:rFonts w:ascii="Arial" w:hAnsi="Arial"/>
          <w:color w:val="auto"/>
          <w:szCs w:val="26"/>
        </w:rPr>
        <w:t>kalam.Western</w:t>
      </w:r>
      <w:proofErr w:type="spellEnd"/>
      <w:r w:rsidRPr="00165C43">
        <w:rPr>
          <w:rFonts w:ascii="Arial" w:hAnsi="Arial"/>
          <w:color w:val="auto"/>
          <w:szCs w:val="26"/>
        </w:rPr>
        <w:t xml:space="preserve"> thinkers:  Rousseau - John Dewey - Montessori.</w:t>
      </w:r>
    </w:p>
    <w:p w:rsidR="00165C43" w:rsidRPr="00165C43" w:rsidRDefault="00165C43" w:rsidP="00165C43">
      <w:pPr>
        <w:pStyle w:val="Default"/>
        <w:rPr>
          <w:rFonts w:ascii="Arial" w:hAnsi="Arial"/>
          <w:b/>
          <w:szCs w:val="26"/>
        </w:rPr>
      </w:pPr>
      <w:r w:rsidRPr="00165C43">
        <w:rPr>
          <w:rFonts w:ascii="Arial" w:hAnsi="Arial"/>
          <w:b/>
          <w:szCs w:val="26"/>
        </w:rPr>
        <w:t xml:space="preserve">UNIT – III </w:t>
      </w:r>
      <w:r w:rsidR="00595177">
        <w:rPr>
          <w:rFonts w:ascii="Arial" w:hAnsi="Arial"/>
          <w:b/>
          <w:szCs w:val="26"/>
        </w:rPr>
        <w:tab/>
      </w:r>
      <w:r w:rsidRPr="00165C43">
        <w:rPr>
          <w:rFonts w:ascii="Arial" w:hAnsi="Arial"/>
          <w:b/>
          <w:szCs w:val="26"/>
        </w:rPr>
        <w:t xml:space="preserve">EDUCATION IN THE INDIAN CONSTITUTION: </w:t>
      </w:r>
    </w:p>
    <w:p w:rsidR="00165C43" w:rsidRPr="00595177" w:rsidRDefault="00165C43" w:rsidP="00165C43">
      <w:pPr>
        <w:pStyle w:val="Default"/>
        <w:rPr>
          <w:rFonts w:ascii="Arial" w:hAnsi="Arial"/>
          <w:sz w:val="8"/>
          <w:szCs w:val="2"/>
        </w:rPr>
      </w:pPr>
    </w:p>
    <w:p w:rsidR="00165C43" w:rsidRPr="00165C43" w:rsidRDefault="00165C43" w:rsidP="00165C43">
      <w:pPr>
        <w:pStyle w:val="Default"/>
        <w:spacing w:line="360" w:lineRule="auto"/>
        <w:ind w:firstLine="720"/>
        <w:jc w:val="both"/>
        <w:rPr>
          <w:rFonts w:ascii="Arial" w:hAnsi="Arial"/>
          <w:szCs w:val="26"/>
        </w:rPr>
      </w:pPr>
      <w:r w:rsidRPr="00165C43">
        <w:rPr>
          <w:rFonts w:ascii="Arial" w:hAnsi="Arial"/>
          <w:szCs w:val="26"/>
        </w:rPr>
        <w:t xml:space="preserve">Education in Concurrent List – Directive Principles: Article- 21A – </w:t>
      </w:r>
      <w:proofErr w:type="spellStart"/>
      <w:r w:rsidRPr="00165C43">
        <w:rPr>
          <w:rFonts w:ascii="Arial" w:hAnsi="Arial"/>
          <w:szCs w:val="26"/>
        </w:rPr>
        <w:t>Universalisation</w:t>
      </w:r>
      <w:proofErr w:type="spellEnd"/>
      <w:r w:rsidRPr="00165C43">
        <w:rPr>
          <w:rFonts w:ascii="Arial" w:hAnsi="Arial"/>
          <w:szCs w:val="26"/>
        </w:rPr>
        <w:t xml:space="preserve"> of Elementary Education wastage and Stagnation – Brain Drain – Right to Education – Constitutional Amendments: 42nd and 86th Amendments – Right to Education Act (2009) –(Rules and Order issued by Government of Tamil Nadu) – Equitable Standard Education – University Education Commission 1948 - Secondary Education Commission (1952 -53) – Kothari Commission (1964 – 66) – NPE (1986) Acharya Ramamurthy Committee (1990) – Justice J.S. Varma Committee.</w:t>
      </w:r>
    </w:p>
    <w:p w:rsidR="00165C43" w:rsidRPr="00165C43" w:rsidRDefault="00165C43" w:rsidP="00165C43">
      <w:pPr>
        <w:pStyle w:val="Default"/>
        <w:rPr>
          <w:rFonts w:ascii="Arial" w:hAnsi="Arial"/>
          <w:b/>
          <w:color w:val="auto"/>
          <w:sz w:val="12"/>
          <w:szCs w:val="14"/>
        </w:rPr>
      </w:pPr>
    </w:p>
    <w:p w:rsidR="00165C43" w:rsidRPr="00165C43" w:rsidRDefault="00165C43" w:rsidP="00165C43">
      <w:pPr>
        <w:pStyle w:val="Default"/>
        <w:rPr>
          <w:rFonts w:ascii="Arial" w:hAnsi="Arial"/>
          <w:b/>
          <w:color w:val="auto"/>
          <w:szCs w:val="26"/>
        </w:rPr>
      </w:pPr>
      <w:r w:rsidRPr="00165C43">
        <w:rPr>
          <w:rFonts w:ascii="Arial" w:hAnsi="Arial"/>
          <w:b/>
          <w:color w:val="auto"/>
          <w:szCs w:val="26"/>
        </w:rPr>
        <w:lastRenderedPageBreak/>
        <w:t>UNIT - IV    INTRODUCTION</w:t>
      </w:r>
      <w:r w:rsidRPr="00165C43">
        <w:rPr>
          <w:rFonts w:ascii="Arial" w:hAnsi="Arial"/>
          <w:b/>
          <w:szCs w:val="30"/>
        </w:rPr>
        <w:t xml:space="preserve"> TO YOGA</w:t>
      </w:r>
    </w:p>
    <w:p w:rsidR="00165C43" w:rsidRPr="00165C43" w:rsidRDefault="00165C43" w:rsidP="00165C43">
      <w:pPr>
        <w:pStyle w:val="Default"/>
        <w:spacing w:line="360" w:lineRule="auto"/>
        <w:rPr>
          <w:rFonts w:ascii="Arial" w:hAnsi="Arial"/>
          <w:bCs/>
          <w:color w:val="auto"/>
          <w:sz w:val="10"/>
          <w:szCs w:val="2"/>
        </w:rPr>
      </w:pPr>
    </w:p>
    <w:p w:rsidR="00165C43" w:rsidRPr="00165C43" w:rsidRDefault="00165C43" w:rsidP="00165C43">
      <w:pPr>
        <w:ind w:firstLine="720"/>
        <w:contextualSpacing/>
        <w:jc w:val="both"/>
        <w:rPr>
          <w:rFonts w:cs="Times New Roman"/>
          <w:b w:val="0"/>
          <w:bCs/>
          <w:sz w:val="24"/>
          <w:szCs w:val="26"/>
        </w:rPr>
      </w:pPr>
      <w:r w:rsidRPr="00165C43">
        <w:rPr>
          <w:rFonts w:cs="Times New Roman"/>
          <w:b w:val="0"/>
          <w:bCs/>
          <w:sz w:val="24"/>
          <w:szCs w:val="26"/>
        </w:rPr>
        <w:t xml:space="preserve">Yoga : Meaning, definitions - misconception about Yoga – Historical development of Yoga –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Astanga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 xml:space="preserve"> Yoga – Stems of Yoga – Schools of Yoga - :  Raja Yoga and Hatha Yoga – Introduction to Yogic texts – Classification of Yoga and Yogic texts – understanding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astanga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 xml:space="preserve"> Yoga of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Patanjali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 xml:space="preserve"> –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Hathayogic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 xml:space="preserve"> Practices – Complementary between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Patanjali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 xml:space="preserve"> Yoga and </w:t>
      </w:r>
      <w:proofErr w:type="spellStart"/>
      <w:r w:rsidRPr="00165C43">
        <w:rPr>
          <w:rFonts w:cs="Times New Roman"/>
          <w:b w:val="0"/>
          <w:bCs/>
          <w:sz w:val="24"/>
          <w:szCs w:val="26"/>
        </w:rPr>
        <w:t>Hathayoga</w:t>
      </w:r>
      <w:proofErr w:type="spellEnd"/>
      <w:r w:rsidRPr="00165C43">
        <w:rPr>
          <w:rFonts w:cs="Times New Roman"/>
          <w:b w:val="0"/>
          <w:bCs/>
          <w:sz w:val="24"/>
          <w:szCs w:val="26"/>
        </w:rPr>
        <w:t>.</w:t>
      </w:r>
    </w:p>
    <w:p w:rsidR="00165C43" w:rsidRPr="00165C43" w:rsidRDefault="00165C43" w:rsidP="00165C43">
      <w:pPr>
        <w:spacing w:line="240" w:lineRule="auto"/>
        <w:ind w:firstLine="720"/>
        <w:contextualSpacing/>
        <w:jc w:val="both"/>
        <w:rPr>
          <w:rFonts w:cs="Times New Roman"/>
          <w:b w:val="0"/>
          <w:bCs/>
          <w:sz w:val="24"/>
          <w:szCs w:val="26"/>
        </w:rPr>
      </w:pPr>
    </w:p>
    <w:p w:rsidR="00165C43" w:rsidRPr="00165C43" w:rsidRDefault="00165C43" w:rsidP="00165C43">
      <w:pPr>
        <w:spacing w:line="240" w:lineRule="auto"/>
        <w:contextualSpacing/>
        <w:jc w:val="both"/>
        <w:rPr>
          <w:rFonts w:cs="Times New Roman"/>
          <w:sz w:val="24"/>
          <w:szCs w:val="26"/>
        </w:rPr>
      </w:pPr>
      <w:r w:rsidRPr="00165C43">
        <w:rPr>
          <w:rFonts w:cs="Times New Roman"/>
          <w:sz w:val="24"/>
          <w:szCs w:val="26"/>
        </w:rPr>
        <w:t xml:space="preserve">UNIT – V </w:t>
      </w:r>
      <w:r w:rsidR="00A94D3D">
        <w:rPr>
          <w:rFonts w:cs="Times New Roman"/>
          <w:sz w:val="24"/>
          <w:szCs w:val="26"/>
        </w:rPr>
        <w:tab/>
      </w:r>
      <w:r w:rsidRPr="00165C43">
        <w:rPr>
          <w:rFonts w:cs="Times New Roman"/>
          <w:sz w:val="24"/>
          <w:szCs w:val="26"/>
        </w:rPr>
        <w:t>HEALTH EDUCATION</w:t>
      </w:r>
    </w:p>
    <w:p w:rsidR="00165C43" w:rsidRPr="00165C43" w:rsidRDefault="00165C43" w:rsidP="00165C43">
      <w:pPr>
        <w:ind w:firstLine="720"/>
        <w:contextualSpacing/>
        <w:jc w:val="both"/>
        <w:rPr>
          <w:rFonts w:cs="Times New Roman"/>
          <w:b w:val="0"/>
          <w:bCs/>
          <w:sz w:val="16"/>
          <w:szCs w:val="18"/>
        </w:rPr>
      </w:pPr>
    </w:p>
    <w:p w:rsidR="00165C43" w:rsidRPr="00165C43" w:rsidRDefault="00165C43" w:rsidP="00165C43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cs="Times New Roman"/>
          <w:b w:val="0"/>
          <w:sz w:val="24"/>
          <w:szCs w:val="26"/>
        </w:rPr>
      </w:pPr>
      <w:r w:rsidRPr="00165C43">
        <w:rPr>
          <w:rFonts w:cs="Times New Roman"/>
          <w:b w:val="0"/>
          <w:sz w:val="24"/>
          <w:szCs w:val="26"/>
        </w:rPr>
        <w:t>Heath education:</w:t>
      </w:r>
      <w:r w:rsidRPr="00165C43">
        <w:rPr>
          <w:rFonts w:hint="cs"/>
          <w:b w:val="0"/>
          <w:sz w:val="24"/>
          <w:szCs w:val="26"/>
          <w:rtl/>
          <w:cs/>
        </w:rPr>
        <w:t xml:space="preserve"> </w:t>
      </w:r>
      <w:r w:rsidRPr="00165C43">
        <w:rPr>
          <w:rFonts w:cs="Times New Roman"/>
          <w:b w:val="0"/>
          <w:sz w:val="24"/>
          <w:szCs w:val="26"/>
        </w:rPr>
        <w:t>Concept, aims and objectives of health education, factors influencing health, school Health program, school health service, role of teacher in school heath program</w:t>
      </w:r>
    </w:p>
    <w:p w:rsidR="00165C43" w:rsidRPr="00165C43" w:rsidRDefault="00165C43" w:rsidP="00165C43">
      <w:pPr>
        <w:pStyle w:val="Default"/>
        <w:rPr>
          <w:rFonts w:ascii="Arial" w:hAnsi="Arial" w:cs="Arial"/>
          <w:color w:val="auto"/>
          <w:szCs w:val="30"/>
        </w:rPr>
      </w:pPr>
    </w:p>
    <w:p w:rsidR="00165C43" w:rsidRPr="00165C43" w:rsidRDefault="00165C43" w:rsidP="00165C43">
      <w:pPr>
        <w:pStyle w:val="Default"/>
        <w:rPr>
          <w:rFonts w:ascii="Arial" w:hAnsi="Arial"/>
          <w:b/>
          <w:szCs w:val="30"/>
        </w:rPr>
      </w:pPr>
      <w:r w:rsidRPr="00165C43">
        <w:rPr>
          <w:rFonts w:ascii="Arial" w:hAnsi="Arial"/>
          <w:b/>
          <w:szCs w:val="30"/>
        </w:rPr>
        <w:t>PRACTICUM COMPONENT:</w:t>
      </w:r>
    </w:p>
    <w:p w:rsidR="00165C43" w:rsidRPr="00165C43" w:rsidRDefault="00165C43" w:rsidP="00165C43">
      <w:pPr>
        <w:pStyle w:val="Default"/>
        <w:rPr>
          <w:rFonts w:ascii="Arial" w:hAnsi="Arial"/>
          <w:szCs w:val="12"/>
        </w:rPr>
      </w:pPr>
    </w:p>
    <w:p w:rsidR="00165C43" w:rsidRPr="00165C43" w:rsidRDefault="00165C43" w:rsidP="00135E31">
      <w:pPr>
        <w:pStyle w:val="Default"/>
        <w:numPr>
          <w:ilvl w:val="0"/>
          <w:numId w:val="13"/>
        </w:numPr>
        <w:spacing w:line="360" w:lineRule="auto"/>
        <w:rPr>
          <w:rFonts w:ascii="Arial" w:hAnsi="Arial"/>
          <w:szCs w:val="26"/>
        </w:rPr>
      </w:pPr>
      <w:r w:rsidRPr="00165C43">
        <w:rPr>
          <w:rFonts w:ascii="Arial" w:hAnsi="Arial"/>
          <w:szCs w:val="26"/>
        </w:rPr>
        <w:t>A study of any one N.G.O (</w:t>
      </w:r>
      <w:proofErr w:type="spellStart"/>
      <w:r w:rsidRPr="00165C43">
        <w:rPr>
          <w:rFonts w:ascii="Arial" w:hAnsi="Arial"/>
          <w:szCs w:val="26"/>
        </w:rPr>
        <w:t>Non Government</w:t>
      </w:r>
      <w:proofErr w:type="spellEnd"/>
      <w:r w:rsidRPr="00165C43">
        <w:rPr>
          <w:rFonts w:ascii="Arial" w:hAnsi="Arial"/>
          <w:szCs w:val="26"/>
        </w:rPr>
        <w:t xml:space="preserve"> Organization) promoting education. (Study includes the objectives, functions, problems &amp; contribution to education.) </w:t>
      </w:r>
    </w:p>
    <w:p w:rsidR="00165C43" w:rsidRPr="00165C43" w:rsidRDefault="00165C43" w:rsidP="00BB4396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6"/>
        </w:rPr>
      </w:pPr>
      <w:r w:rsidRPr="00165C43">
        <w:rPr>
          <w:rFonts w:ascii="Arial" w:hAnsi="Arial"/>
          <w:szCs w:val="26"/>
        </w:rPr>
        <w:t xml:space="preserve"> Yogic Practices for healthy living – some select yogic practices: </w:t>
      </w:r>
      <w:proofErr w:type="spellStart"/>
      <w:r w:rsidRPr="00165C43">
        <w:rPr>
          <w:rFonts w:ascii="Arial" w:hAnsi="Arial"/>
          <w:szCs w:val="26"/>
        </w:rPr>
        <w:t>Asanas</w:t>
      </w:r>
      <w:proofErr w:type="spellEnd"/>
      <w:r w:rsidRPr="00165C43">
        <w:rPr>
          <w:rFonts w:ascii="Arial" w:hAnsi="Arial"/>
          <w:szCs w:val="26"/>
        </w:rPr>
        <w:t xml:space="preserve">, </w:t>
      </w:r>
      <w:proofErr w:type="spellStart"/>
      <w:r w:rsidRPr="00165C43">
        <w:rPr>
          <w:rFonts w:ascii="Arial" w:hAnsi="Arial"/>
          <w:szCs w:val="26"/>
        </w:rPr>
        <w:t>Bandha</w:t>
      </w:r>
      <w:proofErr w:type="spellEnd"/>
      <w:r w:rsidRPr="00165C43">
        <w:rPr>
          <w:rFonts w:ascii="Arial" w:hAnsi="Arial"/>
          <w:szCs w:val="26"/>
        </w:rPr>
        <w:t xml:space="preserve">, </w:t>
      </w:r>
      <w:proofErr w:type="spellStart"/>
      <w:r w:rsidRPr="00165C43">
        <w:rPr>
          <w:rFonts w:ascii="Arial" w:hAnsi="Arial"/>
          <w:szCs w:val="26"/>
        </w:rPr>
        <w:t>Kriyas</w:t>
      </w:r>
      <w:proofErr w:type="spellEnd"/>
      <w:r w:rsidRPr="00165C43">
        <w:rPr>
          <w:rFonts w:ascii="Arial" w:hAnsi="Arial"/>
          <w:szCs w:val="26"/>
        </w:rPr>
        <w:t xml:space="preserve"> and Pranayama – Supine position, prone position, sitting position, standing position. </w:t>
      </w:r>
    </w:p>
    <w:p w:rsidR="005E3F24" w:rsidRDefault="005E3F24" w:rsidP="00BB4396">
      <w:pPr>
        <w:pStyle w:val="Default"/>
        <w:jc w:val="both"/>
        <w:rPr>
          <w:rFonts w:ascii="Arial" w:hAnsi="Arial"/>
          <w:b/>
          <w:szCs w:val="30"/>
        </w:rPr>
      </w:pPr>
    </w:p>
    <w:p w:rsidR="00165C43" w:rsidRDefault="00165C43" w:rsidP="00BB4396">
      <w:pPr>
        <w:pStyle w:val="Default"/>
        <w:jc w:val="both"/>
        <w:rPr>
          <w:rFonts w:ascii="Arial" w:hAnsi="Arial"/>
          <w:b/>
          <w:szCs w:val="30"/>
        </w:rPr>
      </w:pPr>
      <w:r w:rsidRPr="00165C43">
        <w:rPr>
          <w:rFonts w:ascii="Arial" w:hAnsi="Arial"/>
          <w:b/>
          <w:szCs w:val="30"/>
        </w:rPr>
        <w:t xml:space="preserve">REFERENCES: </w:t>
      </w:r>
    </w:p>
    <w:p w:rsidR="00165C43" w:rsidRPr="00165C43" w:rsidRDefault="00165C43" w:rsidP="00BB4396">
      <w:pPr>
        <w:pStyle w:val="Default"/>
        <w:jc w:val="both"/>
        <w:rPr>
          <w:rFonts w:ascii="Arial" w:hAnsi="Arial"/>
          <w:b/>
          <w:sz w:val="10"/>
          <w:szCs w:val="16"/>
        </w:rPr>
      </w:pP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215" w:line="360" w:lineRule="auto"/>
        <w:contextualSpacing/>
        <w:jc w:val="both"/>
        <w:rPr>
          <w:rFonts w:ascii="Arial" w:hAnsi="Arial"/>
          <w:szCs w:val="26"/>
        </w:rPr>
      </w:pPr>
      <w:proofErr w:type="spellStart"/>
      <w:r w:rsidRPr="00165C43">
        <w:rPr>
          <w:rFonts w:ascii="Arial" w:hAnsi="Arial"/>
          <w:szCs w:val="26"/>
        </w:rPr>
        <w:t>Adiseshiah</w:t>
      </w:r>
      <w:proofErr w:type="spellEnd"/>
      <w:r w:rsidRPr="00165C43">
        <w:rPr>
          <w:rFonts w:ascii="Arial" w:hAnsi="Arial"/>
          <w:szCs w:val="26"/>
        </w:rPr>
        <w:t xml:space="preserve">, M.S. (1978). Report of the National Review Committee on Higher Secondary Education with Special Reference to </w:t>
      </w:r>
      <w:proofErr w:type="spellStart"/>
      <w:r w:rsidRPr="00165C43">
        <w:rPr>
          <w:rFonts w:ascii="Arial" w:hAnsi="Arial"/>
          <w:szCs w:val="26"/>
        </w:rPr>
        <w:t>Vocationalisation</w:t>
      </w:r>
      <w:proofErr w:type="spellEnd"/>
      <w:r w:rsidRPr="00165C43">
        <w:rPr>
          <w:rFonts w:ascii="Arial" w:hAnsi="Arial"/>
          <w:szCs w:val="26"/>
        </w:rPr>
        <w:t xml:space="preserve">. Govt. of India, New Delhi.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proofErr w:type="spellStart"/>
      <w:r w:rsidRPr="00165C43">
        <w:rPr>
          <w:rFonts w:ascii="Arial" w:hAnsi="Arial"/>
          <w:color w:val="auto"/>
          <w:szCs w:val="26"/>
        </w:rPr>
        <w:t>Basavaraddi</w:t>
      </w:r>
      <w:proofErr w:type="spellEnd"/>
      <w:r w:rsidRPr="00165C43">
        <w:rPr>
          <w:rFonts w:ascii="Arial" w:hAnsi="Arial"/>
          <w:color w:val="auto"/>
          <w:szCs w:val="26"/>
        </w:rPr>
        <w:t>, I.V. (</w:t>
      </w:r>
      <w:proofErr w:type="spellStart"/>
      <w:proofErr w:type="gramStart"/>
      <w:r w:rsidRPr="00165C43">
        <w:rPr>
          <w:rFonts w:ascii="Arial" w:hAnsi="Arial"/>
          <w:color w:val="auto"/>
          <w:szCs w:val="26"/>
        </w:rPr>
        <w:t>ed</w:t>
      </w:r>
      <w:proofErr w:type="spellEnd"/>
      <w:proofErr w:type="gramEnd"/>
      <w:r w:rsidRPr="00165C43">
        <w:rPr>
          <w:rFonts w:ascii="Arial" w:hAnsi="Arial"/>
          <w:color w:val="auto"/>
          <w:szCs w:val="26"/>
        </w:rPr>
        <w:t xml:space="preserve">). (2013). A monograph on </w:t>
      </w:r>
      <w:proofErr w:type="spellStart"/>
      <w:r w:rsidRPr="00165C43">
        <w:rPr>
          <w:rFonts w:ascii="Arial" w:hAnsi="Arial"/>
          <w:color w:val="auto"/>
          <w:szCs w:val="26"/>
        </w:rPr>
        <w:t>yogasana</w:t>
      </w:r>
      <w:proofErr w:type="spellEnd"/>
      <w:r w:rsidRPr="00165C43">
        <w:rPr>
          <w:rFonts w:ascii="Arial" w:hAnsi="Arial"/>
          <w:color w:val="auto"/>
          <w:szCs w:val="26"/>
        </w:rPr>
        <w:t xml:space="preserve">. New Delhi: </w:t>
      </w:r>
      <w:proofErr w:type="spellStart"/>
      <w:r w:rsidRPr="00165C43">
        <w:rPr>
          <w:rFonts w:ascii="Arial" w:hAnsi="Arial"/>
          <w:color w:val="auto"/>
          <w:szCs w:val="26"/>
        </w:rPr>
        <w:t>Morarji</w:t>
      </w:r>
      <w:proofErr w:type="spellEnd"/>
      <w:r w:rsidRPr="00165C43">
        <w:rPr>
          <w:rFonts w:ascii="Arial" w:hAnsi="Arial"/>
          <w:color w:val="auto"/>
          <w:szCs w:val="26"/>
        </w:rPr>
        <w:t xml:space="preserve"> Desai National Institute of yoga.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6"/>
        </w:rPr>
        <w:t>Dewey, John. (2010). Essays</w:t>
      </w:r>
      <w:r w:rsidRPr="00165C43">
        <w:rPr>
          <w:rFonts w:ascii="Arial" w:hAnsi="Arial"/>
          <w:iCs/>
          <w:color w:val="auto"/>
          <w:szCs w:val="26"/>
        </w:rPr>
        <w:t xml:space="preserve"> in Experimental Logic</w:t>
      </w:r>
      <w:r w:rsidRPr="00165C43">
        <w:rPr>
          <w:rFonts w:ascii="Arial" w:hAnsi="Arial"/>
          <w:color w:val="auto"/>
          <w:szCs w:val="26"/>
        </w:rPr>
        <w:t xml:space="preserve">, </w:t>
      </w:r>
      <w:proofErr w:type="spellStart"/>
      <w:r w:rsidRPr="00165C43">
        <w:rPr>
          <w:rFonts w:ascii="Arial" w:hAnsi="Arial"/>
          <w:color w:val="auto"/>
          <w:szCs w:val="26"/>
        </w:rPr>
        <w:t>Aakar</w:t>
      </w:r>
      <w:proofErr w:type="spellEnd"/>
      <w:r w:rsidRPr="00165C43">
        <w:rPr>
          <w:rFonts w:ascii="Arial" w:hAnsi="Arial"/>
          <w:color w:val="auto"/>
          <w:szCs w:val="26"/>
        </w:rPr>
        <w:t xml:space="preserve"> Books, Delhi.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6"/>
        </w:rPr>
        <w:t xml:space="preserve">Durant, Will. (1966). </w:t>
      </w:r>
      <w:proofErr w:type="gramStart"/>
      <w:r w:rsidRPr="00165C43">
        <w:rPr>
          <w:rFonts w:ascii="Arial" w:hAnsi="Arial"/>
          <w:iCs/>
          <w:color w:val="auto"/>
          <w:szCs w:val="26"/>
        </w:rPr>
        <w:t>The</w:t>
      </w:r>
      <w:proofErr w:type="gramEnd"/>
      <w:r w:rsidRPr="00165C43">
        <w:rPr>
          <w:rFonts w:ascii="Arial" w:hAnsi="Arial"/>
          <w:iCs/>
          <w:color w:val="auto"/>
          <w:szCs w:val="26"/>
        </w:rPr>
        <w:t xml:space="preserve"> Pleasures of Philosophy</w:t>
      </w:r>
      <w:r w:rsidRPr="00165C43">
        <w:rPr>
          <w:rFonts w:ascii="Arial" w:hAnsi="Arial"/>
          <w:color w:val="auto"/>
          <w:szCs w:val="26"/>
        </w:rPr>
        <w:t xml:space="preserve">. Simon and Schuster. New York.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6"/>
        </w:rPr>
        <w:t xml:space="preserve">Gilbert, J. (2005). </w:t>
      </w:r>
      <w:r w:rsidRPr="00165C43">
        <w:rPr>
          <w:rFonts w:ascii="Arial" w:hAnsi="Arial"/>
          <w:iCs/>
          <w:color w:val="auto"/>
          <w:szCs w:val="26"/>
        </w:rPr>
        <w:t xml:space="preserve">Catching the Knowledge Wave? The Knowledge Society and the Future of Education. </w:t>
      </w:r>
      <w:r w:rsidRPr="00165C43">
        <w:rPr>
          <w:rFonts w:ascii="Arial" w:hAnsi="Arial"/>
          <w:color w:val="auto"/>
          <w:szCs w:val="26"/>
        </w:rPr>
        <w:t xml:space="preserve">Wellington: NZCER Press.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color w:val="auto"/>
          <w:szCs w:val="26"/>
        </w:rPr>
        <w:t xml:space="preserve">Government of India. (1968). National Policy on Education –1968, New Delhi.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after="172" w:line="360" w:lineRule="auto"/>
        <w:contextualSpacing/>
        <w:jc w:val="both"/>
        <w:rPr>
          <w:rFonts w:ascii="Arial" w:hAnsi="Arial"/>
          <w:color w:val="auto"/>
          <w:szCs w:val="26"/>
        </w:rPr>
      </w:pPr>
      <w:proofErr w:type="spellStart"/>
      <w:r w:rsidRPr="00165C43">
        <w:rPr>
          <w:rFonts w:ascii="Arial" w:hAnsi="Arial"/>
          <w:color w:val="auto"/>
          <w:szCs w:val="26"/>
        </w:rPr>
        <w:t>Iyengar</w:t>
      </w:r>
      <w:proofErr w:type="spellEnd"/>
      <w:r w:rsidRPr="00165C43">
        <w:rPr>
          <w:rFonts w:ascii="Arial" w:hAnsi="Arial"/>
          <w:color w:val="auto"/>
          <w:szCs w:val="26"/>
        </w:rPr>
        <w:t xml:space="preserve">, B.K.S (2012). Light on yoga. From first impression 2012. India: Harper Collins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/>
          <w:color w:val="auto"/>
          <w:szCs w:val="26"/>
        </w:rPr>
      </w:pPr>
      <w:proofErr w:type="spellStart"/>
      <w:r w:rsidRPr="00165C43">
        <w:rPr>
          <w:rFonts w:ascii="Arial" w:hAnsi="Arial"/>
          <w:color w:val="auto"/>
          <w:szCs w:val="26"/>
        </w:rPr>
        <w:lastRenderedPageBreak/>
        <w:t>Krishnamurthi</w:t>
      </w:r>
      <w:proofErr w:type="spellEnd"/>
      <w:r w:rsidRPr="00165C43">
        <w:rPr>
          <w:rFonts w:ascii="Arial" w:hAnsi="Arial"/>
          <w:color w:val="auto"/>
          <w:szCs w:val="26"/>
        </w:rPr>
        <w:t xml:space="preserve">, J. (1994). Education and the Significance of Life. </w:t>
      </w:r>
      <w:proofErr w:type="spellStart"/>
      <w:r w:rsidRPr="00165C43">
        <w:rPr>
          <w:rFonts w:ascii="Arial" w:hAnsi="Arial"/>
          <w:color w:val="auto"/>
          <w:szCs w:val="26"/>
        </w:rPr>
        <w:t>Krishnamurthi</w:t>
      </w:r>
      <w:proofErr w:type="spellEnd"/>
      <w:r w:rsidRPr="00165C43">
        <w:rPr>
          <w:rFonts w:ascii="Arial" w:hAnsi="Arial"/>
          <w:color w:val="auto"/>
          <w:szCs w:val="26"/>
        </w:rPr>
        <w:t xml:space="preserve"> Foundation, India. </w:t>
      </w:r>
    </w:p>
    <w:p w:rsidR="00165C43" w:rsidRPr="00165C43" w:rsidRDefault="00165C43" w:rsidP="005E3F24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/>
          <w:color w:val="auto"/>
          <w:szCs w:val="26"/>
        </w:rPr>
      </w:pPr>
      <w:r w:rsidRPr="00165C43">
        <w:rPr>
          <w:rFonts w:ascii="Arial" w:hAnsi="Arial"/>
          <w:szCs w:val="23"/>
        </w:rPr>
        <w:t xml:space="preserve">Foundations of education, </w:t>
      </w:r>
      <w:proofErr w:type="spellStart"/>
      <w:r w:rsidRPr="00165C43">
        <w:rPr>
          <w:rFonts w:ascii="Arial" w:hAnsi="Arial"/>
          <w:szCs w:val="23"/>
        </w:rPr>
        <w:t>Neelkamal</w:t>
      </w:r>
      <w:proofErr w:type="spellEnd"/>
      <w:r w:rsidRPr="00165C43">
        <w:rPr>
          <w:rFonts w:ascii="Arial" w:hAnsi="Arial"/>
          <w:szCs w:val="23"/>
        </w:rPr>
        <w:t xml:space="preserve"> publications, 2013,Hyderabad</w:t>
      </w:r>
    </w:p>
    <w:p w:rsidR="00165C43" w:rsidRDefault="00165C43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5E3F24" w:rsidRDefault="005E3F24" w:rsidP="005E3F24">
      <w:pPr>
        <w:pStyle w:val="Default"/>
        <w:spacing w:line="360" w:lineRule="auto"/>
        <w:contextualSpacing/>
        <w:jc w:val="both"/>
        <w:rPr>
          <w:rFonts w:ascii="Arial" w:hAnsi="Arial"/>
          <w:color w:val="auto"/>
          <w:szCs w:val="30"/>
        </w:rPr>
      </w:pPr>
    </w:p>
    <w:p w:rsidR="004E79D8" w:rsidRPr="00537D3E" w:rsidRDefault="00537D3E" w:rsidP="00C969A8">
      <w:pPr>
        <w:spacing w:line="240" w:lineRule="auto"/>
        <w:ind w:left="2880" w:firstLine="720"/>
        <w:rPr>
          <w:sz w:val="26"/>
          <w:szCs w:val="24"/>
        </w:rPr>
      </w:pPr>
      <w:r w:rsidRPr="00537D3E">
        <w:rPr>
          <w:sz w:val="26"/>
          <w:szCs w:val="24"/>
        </w:rPr>
        <w:lastRenderedPageBreak/>
        <w:t>SEMEST</w:t>
      </w:r>
      <w:bookmarkStart w:id="0" w:name="_GoBack"/>
      <w:bookmarkEnd w:id="0"/>
      <w:r w:rsidRPr="00537D3E">
        <w:rPr>
          <w:sz w:val="26"/>
          <w:szCs w:val="24"/>
        </w:rPr>
        <w:t>ER</w:t>
      </w:r>
      <w:r w:rsidR="001A30BF">
        <w:rPr>
          <w:sz w:val="26"/>
          <w:szCs w:val="24"/>
        </w:rPr>
        <w:t xml:space="preserve"> - I</w:t>
      </w:r>
    </w:p>
    <w:p w:rsidR="004E79D8" w:rsidRPr="00537D3E" w:rsidRDefault="00537D3E" w:rsidP="00F86037">
      <w:pPr>
        <w:spacing w:line="240" w:lineRule="auto"/>
        <w:jc w:val="center"/>
        <w:rPr>
          <w:sz w:val="26"/>
          <w:szCs w:val="24"/>
        </w:rPr>
      </w:pPr>
      <w:r w:rsidRPr="00537D3E">
        <w:rPr>
          <w:sz w:val="26"/>
          <w:szCs w:val="24"/>
        </w:rPr>
        <w:t xml:space="preserve">CORE </w:t>
      </w:r>
      <w:r w:rsidR="00F86037">
        <w:rPr>
          <w:sz w:val="26"/>
          <w:szCs w:val="24"/>
        </w:rPr>
        <w:t>–</w:t>
      </w:r>
      <w:r w:rsidRPr="00537D3E">
        <w:rPr>
          <w:sz w:val="26"/>
          <w:szCs w:val="24"/>
        </w:rPr>
        <w:t xml:space="preserve"> II</w:t>
      </w:r>
      <w:r w:rsidR="00F86037">
        <w:rPr>
          <w:sz w:val="26"/>
          <w:szCs w:val="24"/>
        </w:rPr>
        <w:t>:</w:t>
      </w:r>
      <w:r w:rsidRPr="00537D3E">
        <w:rPr>
          <w:sz w:val="26"/>
          <w:szCs w:val="24"/>
        </w:rPr>
        <w:t xml:space="preserve"> PSYCHOLOGY OF LEARNER AND LEARNING</w:t>
      </w:r>
    </w:p>
    <w:p w:rsidR="004E79D8" w:rsidRPr="00537D3E" w:rsidRDefault="00537D3E" w:rsidP="004E79D8">
      <w:pPr>
        <w:rPr>
          <w:sz w:val="24"/>
        </w:rPr>
      </w:pPr>
      <w:r w:rsidRPr="00537D3E">
        <w:rPr>
          <w:sz w:val="24"/>
        </w:rPr>
        <w:t>OBJECTIVES: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Acquire the knowledge and skills on methods of studying the learner’s behavior.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Develop and understanding of different dimensions and stages of human development.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Understand the needs, problems and developmental tasks of adolescence.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Apply the knowledge and understanding of the learning process, principles and theories of learning with their educational implications.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Gain insight into individual difference among the learners in terms of different theories of intelligence and their educational implication.</w:t>
      </w:r>
    </w:p>
    <w:p w:rsidR="004E79D8" w:rsidRPr="00527447" w:rsidRDefault="004E79D8" w:rsidP="00DB1809">
      <w:pPr>
        <w:pStyle w:val="ListParagraph"/>
        <w:numPr>
          <w:ilvl w:val="0"/>
          <w:numId w:val="3"/>
        </w:numPr>
        <w:ind w:left="846"/>
        <w:rPr>
          <w:b w:val="0"/>
          <w:sz w:val="24"/>
        </w:rPr>
      </w:pPr>
      <w:r w:rsidRPr="00527447">
        <w:rPr>
          <w:b w:val="0"/>
          <w:sz w:val="24"/>
        </w:rPr>
        <w:t>Analyze the nature and process of learning and to acquire insight into related factors that are influencing on learning.</w:t>
      </w:r>
    </w:p>
    <w:p w:rsidR="004E79D8" w:rsidRPr="00C47A6E" w:rsidRDefault="004E79D8" w:rsidP="004E79D8">
      <w:pPr>
        <w:rPr>
          <w:sz w:val="24"/>
        </w:rPr>
      </w:pPr>
      <w:r w:rsidRPr="00C47A6E">
        <w:rPr>
          <w:sz w:val="24"/>
        </w:rPr>
        <w:t>UNIT</w:t>
      </w:r>
      <w:r w:rsidR="00C47A6E">
        <w:rPr>
          <w:sz w:val="24"/>
        </w:rPr>
        <w:t>-</w:t>
      </w:r>
      <w:r w:rsidRPr="00C47A6E">
        <w:rPr>
          <w:sz w:val="24"/>
        </w:rPr>
        <w:t xml:space="preserve"> I </w:t>
      </w:r>
      <w:r w:rsidR="00A94D3D">
        <w:rPr>
          <w:sz w:val="24"/>
        </w:rPr>
        <w:tab/>
      </w:r>
      <w:r w:rsidRPr="00C47A6E">
        <w:rPr>
          <w:sz w:val="24"/>
        </w:rPr>
        <w:t>INTRODUCTION TO EDUCATIONAL PSYCHOLOGY</w:t>
      </w:r>
    </w:p>
    <w:p w:rsidR="004E79D8" w:rsidRPr="00527447" w:rsidRDefault="004E79D8" w:rsidP="00C47A6E">
      <w:pPr>
        <w:ind w:firstLine="720"/>
        <w:jc w:val="both"/>
        <w:rPr>
          <w:b w:val="0"/>
          <w:sz w:val="24"/>
        </w:rPr>
      </w:pPr>
      <w:r w:rsidRPr="00527447">
        <w:rPr>
          <w:b w:val="0"/>
          <w:sz w:val="24"/>
        </w:rPr>
        <w:t>Meaning of Psychology – Meaning and scope of Educational Psychology and its Educational implication -  Methods of Studying learner’s behavior:  Introspection, Observation, Developmental, Case study, Interview, Experimental methods - Significance of Learner – Recent trends in psychology.</w:t>
      </w:r>
    </w:p>
    <w:p w:rsidR="004E79D8" w:rsidRPr="00C47A6E" w:rsidRDefault="004E79D8" w:rsidP="004E79D8">
      <w:pPr>
        <w:rPr>
          <w:sz w:val="24"/>
        </w:rPr>
      </w:pPr>
      <w:r w:rsidRPr="00C47A6E">
        <w:rPr>
          <w:sz w:val="24"/>
        </w:rPr>
        <w:t>UNIT</w:t>
      </w:r>
      <w:r w:rsidR="00C47A6E" w:rsidRPr="00C47A6E">
        <w:rPr>
          <w:sz w:val="24"/>
        </w:rPr>
        <w:t>-</w:t>
      </w:r>
      <w:r w:rsidRPr="00C47A6E">
        <w:rPr>
          <w:sz w:val="24"/>
        </w:rPr>
        <w:t xml:space="preserve"> II</w:t>
      </w:r>
      <w:r w:rsidR="00A94D3D">
        <w:rPr>
          <w:sz w:val="24"/>
        </w:rPr>
        <w:tab/>
      </w:r>
      <w:r w:rsidRPr="00C47A6E">
        <w:rPr>
          <w:sz w:val="24"/>
        </w:rPr>
        <w:t xml:space="preserve">  UNDERSTANDING THE DEVELOPMENT OF LEARNER</w:t>
      </w:r>
    </w:p>
    <w:p w:rsidR="004E79D8" w:rsidRPr="00527447" w:rsidRDefault="00C47A6E" w:rsidP="00C47A6E">
      <w:pPr>
        <w:tabs>
          <w:tab w:val="left" w:pos="990"/>
          <w:tab w:val="left" w:pos="11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4E79D8" w:rsidRPr="00527447">
        <w:rPr>
          <w:b w:val="0"/>
          <w:sz w:val="24"/>
        </w:rPr>
        <w:t>Human Development: Concept of Growth and Development, Principles of Factors influencing development - Development through childhood: Brief discussion on Physical, Intellectual, Emotional, Social, Moral development of 6 – 12 age group children and their Educational Implication.</w:t>
      </w:r>
    </w:p>
    <w:p w:rsidR="004E79D8" w:rsidRDefault="00C47A6E" w:rsidP="00C47A6E">
      <w:pPr>
        <w:tabs>
          <w:tab w:val="left" w:pos="990"/>
          <w:tab w:val="left" w:pos="11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4E79D8" w:rsidRPr="00527447">
        <w:rPr>
          <w:b w:val="0"/>
          <w:sz w:val="24"/>
        </w:rPr>
        <w:t>Adolescence – Concept, Characteristics of Adolescence, Perspectives of development, Physical, Intellectual,  Emotional , Social, Moral development and their Educational Implication, Needs, Problems and Developmental tasks of Adolescence -Important aspects of Development and their Educational Implication : Cognitive Development (Jean Piaget) ,Psycho-Social Development (Erickson), Moral Development ( L .E. Kohlberg).</w:t>
      </w:r>
    </w:p>
    <w:p w:rsidR="00F86037" w:rsidRPr="00527447" w:rsidRDefault="00F86037" w:rsidP="00C47A6E">
      <w:pPr>
        <w:tabs>
          <w:tab w:val="left" w:pos="990"/>
          <w:tab w:val="left" w:pos="1170"/>
        </w:tabs>
        <w:jc w:val="both"/>
        <w:rPr>
          <w:b w:val="0"/>
          <w:sz w:val="24"/>
        </w:rPr>
      </w:pPr>
    </w:p>
    <w:p w:rsidR="004E79D8" w:rsidRPr="00C47A6E" w:rsidRDefault="004E79D8" w:rsidP="004E79D8">
      <w:pPr>
        <w:tabs>
          <w:tab w:val="left" w:pos="990"/>
          <w:tab w:val="left" w:pos="1170"/>
        </w:tabs>
        <w:rPr>
          <w:sz w:val="24"/>
        </w:rPr>
      </w:pPr>
      <w:r w:rsidRPr="00C47A6E">
        <w:rPr>
          <w:sz w:val="24"/>
        </w:rPr>
        <w:lastRenderedPageBreak/>
        <w:t>UNIT</w:t>
      </w:r>
      <w:r w:rsidR="00C47A6E">
        <w:rPr>
          <w:sz w:val="24"/>
        </w:rPr>
        <w:t>-</w:t>
      </w:r>
      <w:r w:rsidRPr="00C47A6E">
        <w:rPr>
          <w:sz w:val="24"/>
        </w:rPr>
        <w:t xml:space="preserve"> III</w:t>
      </w:r>
      <w:r w:rsidR="00A94D3D">
        <w:rPr>
          <w:sz w:val="24"/>
        </w:rPr>
        <w:tab/>
      </w:r>
      <w:r w:rsidR="00A94D3D">
        <w:rPr>
          <w:sz w:val="24"/>
        </w:rPr>
        <w:tab/>
      </w:r>
      <w:r w:rsidRPr="00C47A6E">
        <w:rPr>
          <w:sz w:val="24"/>
        </w:rPr>
        <w:t xml:space="preserve"> UNDERSTANDING THE LEARNING PROCESS</w:t>
      </w:r>
    </w:p>
    <w:p w:rsidR="004E79D8" w:rsidRPr="00527447" w:rsidRDefault="00C47A6E" w:rsidP="004E79D8">
      <w:pPr>
        <w:tabs>
          <w:tab w:val="left" w:pos="990"/>
          <w:tab w:val="left" w:pos="11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4E79D8" w:rsidRPr="00527447">
        <w:rPr>
          <w:b w:val="0"/>
          <w:sz w:val="24"/>
        </w:rPr>
        <w:t xml:space="preserve">Learning as a process: Meaning, Nature and importance of learning, Different types of learning -Learning curve, Factors influencing of learning -Theories of Learning: Trial and Error learning - Thorndike, Classical Conditioning – </w:t>
      </w:r>
      <w:proofErr w:type="spellStart"/>
      <w:proofErr w:type="gramStart"/>
      <w:r w:rsidR="004E79D8" w:rsidRPr="00527447">
        <w:rPr>
          <w:b w:val="0"/>
          <w:sz w:val="24"/>
        </w:rPr>
        <w:t>I.P.Pavlov</w:t>
      </w:r>
      <w:proofErr w:type="spellEnd"/>
      <w:r w:rsidR="004E79D8" w:rsidRPr="00527447">
        <w:rPr>
          <w:b w:val="0"/>
          <w:sz w:val="24"/>
        </w:rPr>
        <w:t xml:space="preserve"> ,</w:t>
      </w:r>
      <w:proofErr w:type="gramEnd"/>
      <w:r w:rsidR="004E79D8" w:rsidRPr="00527447">
        <w:rPr>
          <w:b w:val="0"/>
          <w:sz w:val="24"/>
        </w:rPr>
        <w:t xml:space="preserve"> Operant Conditioning – B.F. Skinner ,Insightful learning – Kohler Levels of learning – Gagne.</w:t>
      </w:r>
    </w:p>
    <w:p w:rsidR="004E79D8" w:rsidRPr="00C47A6E" w:rsidRDefault="004E79D8" w:rsidP="004E79D8">
      <w:pPr>
        <w:tabs>
          <w:tab w:val="left" w:pos="990"/>
          <w:tab w:val="left" w:pos="1170"/>
        </w:tabs>
        <w:rPr>
          <w:sz w:val="24"/>
        </w:rPr>
      </w:pPr>
      <w:r w:rsidRPr="00C47A6E">
        <w:rPr>
          <w:sz w:val="24"/>
        </w:rPr>
        <w:t>UNIT</w:t>
      </w:r>
      <w:r w:rsidR="00C47A6E" w:rsidRPr="00C47A6E">
        <w:rPr>
          <w:sz w:val="24"/>
        </w:rPr>
        <w:t>-</w:t>
      </w:r>
      <w:r w:rsidRPr="00C47A6E">
        <w:rPr>
          <w:sz w:val="24"/>
        </w:rPr>
        <w:t xml:space="preserve"> IV</w:t>
      </w:r>
      <w:r w:rsidR="00A94D3D">
        <w:rPr>
          <w:sz w:val="24"/>
        </w:rPr>
        <w:tab/>
      </w:r>
      <w:r w:rsidR="00A94D3D">
        <w:rPr>
          <w:sz w:val="24"/>
        </w:rPr>
        <w:tab/>
      </w:r>
      <w:r w:rsidRPr="00C47A6E">
        <w:rPr>
          <w:sz w:val="24"/>
        </w:rPr>
        <w:t xml:space="preserve"> INDIVIDUAL DIFFERENCES AMONG LEARNERS</w:t>
      </w:r>
    </w:p>
    <w:p w:rsidR="004E79D8" w:rsidRPr="00527447" w:rsidRDefault="00C47A6E" w:rsidP="00C47A6E">
      <w:pPr>
        <w:tabs>
          <w:tab w:val="left" w:pos="990"/>
          <w:tab w:val="left" w:pos="1170"/>
        </w:tabs>
        <w:spacing w:after="100" w:afterAutospacing="1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4E79D8" w:rsidRPr="00527447">
        <w:rPr>
          <w:b w:val="0"/>
          <w:sz w:val="24"/>
        </w:rPr>
        <w:t>Individual Differences: Meaning – Different types of ID – Factors Causing ID -Intelligence – Meaning – Concept of MA, Theories of Intelligence: Guilford’s Structure of Intellect, Gardner, Multiple factor and their educational implications -Emotional Intelligence: Meaning, Characteristic and role of teacher in enhancing E. Q.</w:t>
      </w:r>
    </w:p>
    <w:p w:rsidR="004E79D8" w:rsidRPr="00527447" w:rsidRDefault="004E79D8" w:rsidP="00C47A6E">
      <w:pPr>
        <w:tabs>
          <w:tab w:val="left" w:pos="990"/>
          <w:tab w:val="left" w:pos="1170"/>
        </w:tabs>
        <w:spacing w:after="100" w:afterAutospacing="1"/>
        <w:contextualSpacing/>
        <w:jc w:val="both"/>
        <w:rPr>
          <w:b w:val="0"/>
          <w:sz w:val="24"/>
        </w:rPr>
      </w:pPr>
      <w:r w:rsidRPr="00527447">
        <w:rPr>
          <w:b w:val="0"/>
          <w:sz w:val="24"/>
        </w:rPr>
        <w:t>Creativity: Meaning, Nature, Stages and Identification of the Creative Children.</w:t>
      </w:r>
    </w:p>
    <w:p w:rsidR="004812AB" w:rsidRPr="004812AB" w:rsidRDefault="004812AB" w:rsidP="004E79D8">
      <w:pPr>
        <w:tabs>
          <w:tab w:val="left" w:pos="990"/>
          <w:tab w:val="left" w:pos="1170"/>
        </w:tabs>
        <w:rPr>
          <w:sz w:val="2"/>
          <w:szCs w:val="2"/>
        </w:rPr>
      </w:pPr>
    </w:p>
    <w:p w:rsidR="004E79D8" w:rsidRPr="00A97649" w:rsidRDefault="004E79D8" w:rsidP="004E79D8">
      <w:pPr>
        <w:tabs>
          <w:tab w:val="left" w:pos="990"/>
          <w:tab w:val="left" w:pos="1170"/>
        </w:tabs>
        <w:rPr>
          <w:sz w:val="24"/>
        </w:rPr>
      </w:pPr>
      <w:r w:rsidRPr="00A97649">
        <w:rPr>
          <w:sz w:val="24"/>
        </w:rPr>
        <w:t>UNIT</w:t>
      </w:r>
      <w:r w:rsidR="00A97649" w:rsidRPr="00A97649">
        <w:rPr>
          <w:sz w:val="24"/>
        </w:rPr>
        <w:t>-</w:t>
      </w:r>
      <w:r w:rsidRPr="00A97649">
        <w:rPr>
          <w:sz w:val="24"/>
        </w:rPr>
        <w:t xml:space="preserve"> V</w:t>
      </w:r>
      <w:r w:rsidR="00A94D3D">
        <w:rPr>
          <w:sz w:val="24"/>
        </w:rPr>
        <w:tab/>
      </w:r>
      <w:r w:rsidR="00A94D3D">
        <w:rPr>
          <w:sz w:val="24"/>
        </w:rPr>
        <w:tab/>
      </w:r>
      <w:r w:rsidRPr="00A97649">
        <w:rPr>
          <w:sz w:val="24"/>
        </w:rPr>
        <w:t xml:space="preserve">  FACTORS INFLUENCING LEARNING</w:t>
      </w:r>
    </w:p>
    <w:p w:rsidR="004E79D8" w:rsidRPr="00527447" w:rsidRDefault="00A97649" w:rsidP="00A97649">
      <w:pPr>
        <w:tabs>
          <w:tab w:val="left" w:pos="990"/>
          <w:tab w:val="left" w:pos="11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864DDD">
        <w:rPr>
          <w:b w:val="0"/>
          <w:sz w:val="24"/>
        </w:rPr>
        <w:t>Motivation – Meaning, Types (I</w:t>
      </w:r>
      <w:r w:rsidR="004E79D8" w:rsidRPr="00527447">
        <w:rPr>
          <w:b w:val="0"/>
          <w:sz w:val="24"/>
        </w:rPr>
        <w:t>ntrinsic and Extrinsic), Maslow’s theory of Hierarchical Needs, Strategies for motivating learning Process -Memory and Forgetting – Meaning, Factors influencing memory. Meaning and Causes of forgetting, Curve of forgetting -Transfer of learning – Concept, types, Theories and methods of maximize of learning.</w:t>
      </w:r>
    </w:p>
    <w:p w:rsidR="004E79D8" w:rsidRPr="00A97649" w:rsidRDefault="004E79D8" w:rsidP="004E79D8">
      <w:pPr>
        <w:tabs>
          <w:tab w:val="left" w:pos="990"/>
          <w:tab w:val="left" w:pos="1170"/>
        </w:tabs>
        <w:rPr>
          <w:sz w:val="24"/>
        </w:rPr>
      </w:pPr>
      <w:r w:rsidRPr="00A97649">
        <w:rPr>
          <w:sz w:val="24"/>
        </w:rPr>
        <w:t>PRACTICUM: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Direct Observation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Case study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Memory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Test of creativity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Intelligence test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Leaning test : Whole and part learning</w:t>
      </w:r>
    </w:p>
    <w:p w:rsidR="004E79D8" w:rsidRPr="00527447" w:rsidRDefault="004E79D8" w:rsidP="00F223FD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rPr>
          <w:b w:val="0"/>
          <w:sz w:val="24"/>
        </w:rPr>
      </w:pPr>
      <w:r w:rsidRPr="00527447">
        <w:rPr>
          <w:b w:val="0"/>
          <w:sz w:val="24"/>
        </w:rPr>
        <w:t>Bilateral Transfer: Mirror Drawing Experiment.</w:t>
      </w:r>
    </w:p>
    <w:p w:rsidR="004E79D8" w:rsidRDefault="004E79D8" w:rsidP="004E79D8">
      <w:pPr>
        <w:pStyle w:val="ListParagraph"/>
        <w:rPr>
          <w:rFonts w:cs="Latha"/>
          <w:b w:val="0"/>
          <w:sz w:val="24"/>
        </w:rPr>
      </w:pPr>
    </w:p>
    <w:p w:rsidR="00DB1809" w:rsidRDefault="00DB1809" w:rsidP="004E79D8">
      <w:pPr>
        <w:pStyle w:val="ListParagraph"/>
        <w:rPr>
          <w:rFonts w:cs="Latha"/>
          <w:b w:val="0"/>
          <w:sz w:val="24"/>
        </w:rPr>
      </w:pPr>
    </w:p>
    <w:p w:rsidR="00DB1809" w:rsidRPr="00527447" w:rsidRDefault="00DB1809" w:rsidP="004E79D8">
      <w:pPr>
        <w:pStyle w:val="ListParagraph"/>
        <w:rPr>
          <w:rFonts w:cs="Latha"/>
          <w:b w:val="0"/>
          <w:sz w:val="24"/>
        </w:rPr>
      </w:pPr>
    </w:p>
    <w:p w:rsidR="004812AB" w:rsidRDefault="004812AB" w:rsidP="004E79D8">
      <w:pPr>
        <w:rPr>
          <w:bCs/>
          <w:sz w:val="24"/>
        </w:rPr>
      </w:pPr>
    </w:p>
    <w:p w:rsidR="004E79D8" w:rsidRPr="00A97649" w:rsidRDefault="00A97649" w:rsidP="004E79D8">
      <w:pPr>
        <w:rPr>
          <w:bCs/>
          <w:sz w:val="24"/>
        </w:rPr>
      </w:pPr>
      <w:r w:rsidRPr="00A97649">
        <w:rPr>
          <w:bCs/>
          <w:sz w:val="24"/>
        </w:rPr>
        <w:lastRenderedPageBreak/>
        <w:t>REFERENCE</w:t>
      </w:r>
      <w:r>
        <w:rPr>
          <w:bCs/>
          <w:sz w:val="24"/>
        </w:rPr>
        <w:t>: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r w:rsidRPr="00527447">
        <w:rPr>
          <w:b w:val="0"/>
          <w:sz w:val="24"/>
        </w:rPr>
        <w:t xml:space="preserve">Agarwal (2004) Psychology of learning and Development </w:t>
      </w:r>
      <w:proofErr w:type="spellStart"/>
      <w:r w:rsidRPr="00527447">
        <w:rPr>
          <w:b w:val="0"/>
          <w:sz w:val="24"/>
        </w:rPr>
        <w:t>Shipra</w:t>
      </w:r>
      <w:proofErr w:type="spellEnd"/>
      <w:r w:rsidRPr="00527447">
        <w:rPr>
          <w:b w:val="0"/>
          <w:sz w:val="24"/>
        </w:rPr>
        <w:t xml:space="preserve"> Publication, </w:t>
      </w:r>
      <w:proofErr w:type="spellStart"/>
      <w:r w:rsidRPr="00527447">
        <w:rPr>
          <w:b w:val="0"/>
          <w:sz w:val="24"/>
        </w:rPr>
        <w:t>Newdelhi</w:t>
      </w:r>
      <w:proofErr w:type="spellEnd"/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proofErr w:type="spellStart"/>
      <w:r w:rsidRPr="00527447">
        <w:rPr>
          <w:b w:val="0"/>
          <w:sz w:val="24"/>
        </w:rPr>
        <w:t>Dandapani,S</w:t>
      </w:r>
      <w:proofErr w:type="spellEnd"/>
      <w:r w:rsidRPr="00527447">
        <w:rPr>
          <w:b w:val="0"/>
          <w:sz w:val="24"/>
        </w:rPr>
        <w:t xml:space="preserve"> (2001) Psychology Advanced Educational (2</w:t>
      </w:r>
      <w:r w:rsidRPr="00527447">
        <w:rPr>
          <w:b w:val="0"/>
          <w:sz w:val="24"/>
          <w:vertAlign w:val="superscript"/>
        </w:rPr>
        <w:t>nd</w:t>
      </w:r>
      <w:r w:rsidRPr="00527447">
        <w:rPr>
          <w:b w:val="0"/>
          <w:sz w:val="24"/>
        </w:rPr>
        <w:t xml:space="preserve"> edition), New Delhi, </w:t>
      </w:r>
      <w:proofErr w:type="spellStart"/>
      <w:r w:rsidRPr="00527447">
        <w:rPr>
          <w:b w:val="0"/>
          <w:sz w:val="24"/>
        </w:rPr>
        <w:t>Anmol</w:t>
      </w:r>
      <w:proofErr w:type="spellEnd"/>
      <w:r w:rsidRPr="00527447">
        <w:rPr>
          <w:b w:val="0"/>
          <w:sz w:val="24"/>
        </w:rPr>
        <w:t xml:space="preserve"> Publication </w:t>
      </w:r>
      <w:proofErr w:type="spellStart"/>
      <w:r w:rsidRPr="00527447">
        <w:rPr>
          <w:b w:val="0"/>
          <w:sz w:val="24"/>
        </w:rPr>
        <w:t>Pvt</w:t>
      </w:r>
      <w:proofErr w:type="spellEnd"/>
      <w:r w:rsidRPr="00527447">
        <w:rPr>
          <w:b w:val="0"/>
          <w:sz w:val="24"/>
        </w:rPr>
        <w:t xml:space="preserve"> Ltd.,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proofErr w:type="spellStart"/>
      <w:r w:rsidRPr="00527447">
        <w:rPr>
          <w:b w:val="0"/>
          <w:sz w:val="24"/>
        </w:rPr>
        <w:t>Dr</w:t>
      </w:r>
      <w:proofErr w:type="spellEnd"/>
      <w:r w:rsidRPr="00527447">
        <w:rPr>
          <w:b w:val="0"/>
          <w:sz w:val="24"/>
        </w:rPr>
        <w:t xml:space="preserve">, </w:t>
      </w:r>
      <w:proofErr w:type="spellStart"/>
      <w:r w:rsidRPr="00527447">
        <w:rPr>
          <w:b w:val="0"/>
          <w:sz w:val="24"/>
        </w:rPr>
        <w:t>R.N.Sharma</w:t>
      </w:r>
      <w:proofErr w:type="spellEnd"/>
      <w:r w:rsidRPr="00527447">
        <w:rPr>
          <w:b w:val="0"/>
          <w:sz w:val="24"/>
        </w:rPr>
        <w:t xml:space="preserve"> ‘Advanced Educational Psychology’ </w:t>
      </w:r>
      <w:proofErr w:type="spellStart"/>
      <w:r w:rsidRPr="00527447">
        <w:rPr>
          <w:b w:val="0"/>
          <w:sz w:val="24"/>
        </w:rPr>
        <w:t>Surject</w:t>
      </w:r>
      <w:proofErr w:type="spellEnd"/>
      <w:r w:rsidRPr="00527447">
        <w:rPr>
          <w:b w:val="0"/>
          <w:sz w:val="24"/>
        </w:rPr>
        <w:t xml:space="preserve"> Publications, New Delhi.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r w:rsidRPr="00527447">
        <w:rPr>
          <w:b w:val="0"/>
          <w:sz w:val="24"/>
        </w:rPr>
        <w:t>Charles E Skinner ‘Educational Psychology (4</w:t>
      </w:r>
      <w:r w:rsidRPr="00527447">
        <w:rPr>
          <w:b w:val="0"/>
          <w:sz w:val="24"/>
          <w:vertAlign w:val="superscript"/>
        </w:rPr>
        <w:t>th</w:t>
      </w:r>
      <w:r w:rsidRPr="00527447">
        <w:rPr>
          <w:b w:val="0"/>
          <w:sz w:val="24"/>
        </w:rPr>
        <w:t xml:space="preserve"> edition) Prentice hall of India </w:t>
      </w:r>
      <w:proofErr w:type="spellStart"/>
      <w:r w:rsidRPr="00527447">
        <w:rPr>
          <w:b w:val="0"/>
          <w:sz w:val="24"/>
        </w:rPr>
        <w:t>Pvt</w:t>
      </w:r>
      <w:proofErr w:type="spellEnd"/>
      <w:r w:rsidRPr="00527447">
        <w:rPr>
          <w:b w:val="0"/>
          <w:sz w:val="24"/>
        </w:rPr>
        <w:t>, Ltd.,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r w:rsidRPr="00527447">
        <w:rPr>
          <w:b w:val="0"/>
          <w:sz w:val="24"/>
        </w:rPr>
        <w:t xml:space="preserve">S.K. </w:t>
      </w:r>
      <w:proofErr w:type="spellStart"/>
      <w:r w:rsidRPr="00527447">
        <w:rPr>
          <w:b w:val="0"/>
          <w:sz w:val="24"/>
        </w:rPr>
        <w:t>Mangal</w:t>
      </w:r>
      <w:proofErr w:type="spellEnd"/>
      <w:r w:rsidRPr="00527447">
        <w:rPr>
          <w:b w:val="0"/>
          <w:sz w:val="24"/>
        </w:rPr>
        <w:t>, ‘Educational Psychology (</w:t>
      </w:r>
      <w:proofErr w:type="gramStart"/>
      <w:r w:rsidRPr="00527447">
        <w:rPr>
          <w:b w:val="0"/>
          <w:sz w:val="24"/>
        </w:rPr>
        <w:t>2</w:t>
      </w:r>
      <w:r w:rsidRPr="00527447">
        <w:rPr>
          <w:b w:val="0"/>
          <w:sz w:val="24"/>
          <w:vertAlign w:val="superscript"/>
        </w:rPr>
        <w:t>nd</w:t>
      </w:r>
      <w:r w:rsidRPr="00527447">
        <w:rPr>
          <w:b w:val="0"/>
          <w:sz w:val="24"/>
        </w:rPr>
        <w:t xml:space="preserve">  edition</w:t>
      </w:r>
      <w:proofErr w:type="gramEnd"/>
      <w:r w:rsidRPr="00527447">
        <w:rPr>
          <w:b w:val="0"/>
          <w:sz w:val="24"/>
        </w:rPr>
        <w:t xml:space="preserve">), PHI Learning </w:t>
      </w:r>
      <w:proofErr w:type="spellStart"/>
      <w:r w:rsidRPr="00527447">
        <w:rPr>
          <w:b w:val="0"/>
          <w:sz w:val="24"/>
        </w:rPr>
        <w:t>Pvt</w:t>
      </w:r>
      <w:proofErr w:type="spellEnd"/>
      <w:r w:rsidRPr="00527447">
        <w:rPr>
          <w:b w:val="0"/>
          <w:sz w:val="24"/>
        </w:rPr>
        <w:t xml:space="preserve"> Ltd., New Delhi.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r w:rsidRPr="00527447">
        <w:rPr>
          <w:b w:val="0"/>
          <w:sz w:val="24"/>
        </w:rPr>
        <w:t xml:space="preserve">S.K. </w:t>
      </w:r>
      <w:proofErr w:type="spellStart"/>
      <w:r w:rsidRPr="00527447">
        <w:rPr>
          <w:b w:val="0"/>
          <w:sz w:val="24"/>
        </w:rPr>
        <w:t>Mangal</w:t>
      </w:r>
      <w:proofErr w:type="spellEnd"/>
      <w:r w:rsidRPr="00527447">
        <w:rPr>
          <w:b w:val="0"/>
          <w:sz w:val="24"/>
        </w:rPr>
        <w:t xml:space="preserve">, ‘General Psychology Sterling </w:t>
      </w:r>
      <w:proofErr w:type="gramStart"/>
      <w:r w:rsidRPr="00527447">
        <w:rPr>
          <w:b w:val="0"/>
          <w:sz w:val="24"/>
        </w:rPr>
        <w:t xml:space="preserve">Publishers  </w:t>
      </w:r>
      <w:proofErr w:type="spellStart"/>
      <w:r w:rsidRPr="00527447">
        <w:rPr>
          <w:b w:val="0"/>
          <w:sz w:val="24"/>
        </w:rPr>
        <w:t>Pvt</w:t>
      </w:r>
      <w:proofErr w:type="spellEnd"/>
      <w:proofErr w:type="gramEnd"/>
      <w:r w:rsidRPr="00527447">
        <w:rPr>
          <w:b w:val="0"/>
          <w:sz w:val="24"/>
        </w:rPr>
        <w:t xml:space="preserve"> Ltd., New Delhi.</w:t>
      </w:r>
    </w:p>
    <w:p w:rsidR="004E79D8" w:rsidRPr="00527447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proofErr w:type="spellStart"/>
      <w:r w:rsidRPr="00527447">
        <w:rPr>
          <w:b w:val="0"/>
          <w:sz w:val="24"/>
        </w:rPr>
        <w:t>PublishersSuresh</w:t>
      </w:r>
      <w:proofErr w:type="spellEnd"/>
      <w:r w:rsidRPr="00527447">
        <w:rPr>
          <w:b w:val="0"/>
          <w:sz w:val="24"/>
        </w:rPr>
        <w:t xml:space="preserve"> </w:t>
      </w:r>
      <w:proofErr w:type="spellStart"/>
      <w:r w:rsidRPr="00527447">
        <w:rPr>
          <w:b w:val="0"/>
          <w:sz w:val="24"/>
        </w:rPr>
        <w:t>Bhatnagar</w:t>
      </w:r>
      <w:proofErr w:type="spellEnd"/>
      <w:r w:rsidRPr="00527447">
        <w:rPr>
          <w:b w:val="0"/>
          <w:sz w:val="24"/>
        </w:rPr>
        <w:t xml:space="preserve">, </w:t>
      </w:r>
      <w:proofErr w:type="spellStart"/>
      <w:r w:rsidRPr="00527447">
        <w:rPr>
          <w:b w:val="0"/>
          <w:sz w:val="24"/>
        </w:rPr>
        <w:t>Anamika</w:t>
      </w:r>
      <w:proofErr w:type="spellEnd"/>
      <w:r w:rsidRPr="00527447">
        <w:rPr>
          <w:b w:val="0"/>
          <w:sz w:val="24"/>
        </w:rPr>
        <w:t xml:space="preserve"> </w:t>
      </w:r>
      <w:proofErr w:type="spellStart"/>
      <w:r w:rsidRPr="00527447">
        <w:rPr>
          <w:b w:val="0"/>
          <w:sz w:val="24"/>
        </w:rPr>
        <w:t>Saxena</w:t>
      </w:r>
      <w:proofErr w:type="spellEnd"/>
      <w:r w:rsidRPr="00527447">
        <w:rPr>
          <w:b w:val="0"/>
          <w:sz w:val="24"/>
        </w:rPr>
        <w:t xml:space="preserve">, Advanced Educational Psychology R. </w:t>
      </w:r>
      <w:proofErr w:type="spellStart"/>
      <w:r w:rsidRPr="00527447">
        <w:rPr>
          <w:b w:val="0"/>
          <w:sz w:val="24"/>
        </w:rPr>
        <w:t>Lall</w:t>
      </w:r>
      <w:proofErr w:type="spellEnd"/>
      <w:r w:rsidRPr="00527447">
        <w:rPr>
          <w:b w:val="0"/>
          <w:sz w:val="24"/>
        </w:rPr>
        <w:t xml:space="preserve"> Book Depot, Meerut.</w:t>
      </w:r>
    </w:p>
    <w:p w:rsidR="004E79D8" w:rsidRDefault="004E79D8" w:rsidP="00FF470C">
      <w:pPr>
        <w:pStyle w:val="ListParagraph"/>
        <w:numPr>
          <w:ilvl w:val="0"/>
          <w:numId w:val="19"/>
        </w:numPr>
        <w:rPr>
          <w:b w:val="0"/>
          <w:sz w:val="24"/>
        </w:rPr>
      </w:pPr>
      <w:r w:rsidRPr="00527447">
        <w:rPr>
          <w:b w:val="0"/>
          <w:sz w:val="24"/>
        </w:rPr>
        <w:t>S.S Chauhan, Advanced Educational Psychology, 6</w:t>
      </w:r>
      <w:r w:rsidRPr="00527447">
        <w:rPr>
          <w:b w:val="0"/>
          <w:sz w:val="24"/>
          <w:vertAlign w:val="superscript"/>
        </w:rPr>
        <w:t>th</w:t>
      </w:r>
      <w:r w:rsidRPr="00527447">
        <w:rPr>
          <w:b w:val="0"/>
          <w:sz w:val="24"/>
        </w:rPr>
        <w:t xml:space="preserve"> revised edition ,</w:t>
      </w:r>
      <w:proofErr w:type="spellStart"/>
      <w:r w:rsidRPr="00527447">
        <w:rPr>
          <w:b w:val="0"/>
          <w:sz w:val="24"/>
        </w:rPr>
        <w:t>Vikas</w:t>
      </w:r>
      <w:proofErr w:type="spellEnd"/>
      <w:r w:rsidRPr="00527447">
        <w:rPr>
          <w:b w:val="0"/>
          <w:sz w:val="24"/>
        </w:rPr>
        <w:t xml:space="preserve"> Publishing House </w:t>
      </w:r>
      <w:proofErr w:type="spellStart"/>
      <w:r w:rsidRPr="00527447">
        <w:rPr>
          <w:b w:val="0"/>
          <w:sz w:val="24"/>
        </w:rPr>
        <w:t>Pvt</w:t>
      </w:r>
      <w:proofErr w:type="spellEnd"/>
      <w:r w:rsidRPr="00527447">
        <w:rPr>
          <w:b w:val="0"/>
          <w:sz w:val="24"/>
        </w:rPr>
        <w:t xml:space="preserve"> Ltd., Mumbai.</w:t>
      </w:r>
    </w:p>
    <w:p w:rsidR="00742DEF" w:rsidRDefault="00742DEF" w:rsidP="00742DEF">
      <w:pPr>
        <w:rPr>
          <w:b w:val="0"/>
          <w:sz w:val="24"/>
        </w:rPr>
      </w:pPr>
    </w:p>
    <w:p w:rsidR="00742DEF" w:rsidRDefault="00742DEF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DE454C" w:rsidRDefault="00DE454C" w:rsidP="00742DEF">
      <w:pPr>
        <w:rPr>
          <w:b w:val="0"/>
          <w:sz w:val="24"/>
        </w:rPr>
      </w:pPr>
    </w:p>
    <w:p w:rsidR="00742DEF" w:rsidRDefault="00742DEF" w:rsidP="00742DEF">
      <w:pPr>
        <w:rPr>
          <w:b w:val="0"/>
          <w:sz w:val="24"/>
        </w:rPr>
      </w:pPr>
    </w:p>
    <w:p w:rsidR="003816F8" w:rsidRDefault="003816F8" w:rsidP="00514DF7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SEMESTER – I</w:t>
      </w:r>
    </w:p>
    <w:p w:rsidR="003816F8" w:rsidRDefault="003816F8" w:rsidP="00F86037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CORE </w:t>
      </w:r>
      <w:r w:rsidR="00F8603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III</w:t>
      </w:r>
      <w:r w:rsidR="00F86037">
        <w:rPr>
          <w:bCs/>
          <w:sz w:val="24"/>
          <w:szCs w:val="24"/>
        </w:rPr>
        <w:t xml:space="preserve">: </w:t>
      </w:r>
      <w:r w:rsidRPr="00830C42">
        <w:rPr>
          <w:bCs/>
          <w:sz w:val="24"/>
          <w:szCs w:val="24"/>
        </w:rPr>
        <w:t xml:space="preserve">INTEGRATING ICT IN </w:t>
      </w:r>
      <w:r>
        <w:rPr>
          <w:bCs/>
          <w:sz w:val="24"/>
          <w:szCs w:val="24"/>
        </w:rPr>
        <w:t xml:space="preserve">TEACHER </w:t>
      </w:r>
      <w:r w:rsidRPr="00830C42">
        <w:rPr>
          <w:bCs/>
          <w:sz w:val="24"/>
          <w:szCs w:val="24"/>
        </w:rPr>
        <w:t>EDUCATION</w:t>
      </w:r>
    </w:p>
    <w:p w:rsidR="005A5BCA" w:rsidRDefault="005A5BCA" w:rsidP="005A5BC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OBJECTIVES:</w:t>
      </w:r>
    </w:p>
    <w:p w:rsidR="005A5BCA" w:rsidRPr="003D0638" w:rsidRDefault="005A5BCA" w:rsidP="005A5BCA">
      <w:pPr>
        <w:pStyle w:val="Default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 xml:space="preserve">At the end of the course, the student- teacher will be able to: </w:t>
      </w:r>
    </w:p>
    <w:p w:rsidR="005A5BCA" w:rsidRPr="003D0638" w:rsidRDefault="005A5BCA" w:rsidP="005A5BCA">
      <w:pPr>
        <w:pStyle w:val="Default"/>
        <w:rPr>
          <w:rFonts w:ascii="Arial" w:hAnsi="Arial"/>
          <w:szCs w:val="22"/>
        </w:rPr>
      </w:pPr>
    </w:p>
    <w:p w:rsidR="005A5BCA" w:rsidRPr="003D0638" w:rsidRDefault="005A5BCA" w:rsidP="005A5BCA">
      <w:pPr>
        <w:pStyle w:val="Default"/>
        <w:numPr>
          <w:ilvl w:val="0"/>
          <w:numId w:val="26"/>
        </w:numPr>
        <w:spacing w:after="213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>Acquire knowledge about the</w:t>
      </w:r>
      <w:r>
        <w:rPr>
          <w:rFonts w:ascii="Arial" w:hAnsi="Arial"/>
          <w:szCs w:val="30"/>
        </w:rPr>
        <w:t xml:space="preserve"> Integrating ICT</w:t>
      </w:r>
      <w:r w:rsidRPr="003D0638">
        <w:rPr>
          <w:rFonts w:ascii="Arial" w:hAnsi="Arial"/>
          <w:szCs w:val="30"/>
        </w:rPr>
        <w:t xml:space="preserve">. </w:t>
      </w:r>
    </w:p>
    <w:p w:rsidR="005A5BCA" w:rsidRPr="003D0638" w:rsidRDefault="005A5BCA" w:rsidP="005A5BCA">
      <w:pPr>
        <w:pStyle w:val="Default"/>
        <w:numPr>
          <w:ilvl w:val="0"/>
          <w:numId w:val="26"/>
        </w:numPr>
        <w:spacing w:after="213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 xml:space="preserve">Comprehend the concepts and various growth and development of computers. </w:t>
      </w:r>
    </w:p>
    <w:p w:rsidR="005A5BCA" w:rsidRPr="003D0638" w:rsidRDefault="005A5BCA" w:rsidP="005A5BCA">
      <w:pPr>
        <w:pStyle w:val="Default"/>
        <w:numPr>
          <w:ilvl w:val="0"/>
          <w:numId w:val="26"/>
        </w:numPr>
        <w:spacing w:after="213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>Gain knowledge about the</w:t>
      </w:r>
      <w:r>
        <w:rPr>
          <w:rFonts w:ascii="Arial" w:hAnsi="Arial"/>
          <w:szCs w:val="30"/>
        </w:rPr>
        <w:t xml:space="preserve"> innovation of Technology</w:t>
      </w:r>
      <w:r w:rsidRPr="003D0638">
        <w:rPr>
          <w:rFonts w:ascii="Arial" w:hAnsi="Arial"/>
          <w:szCs w:val="30"/>
        </w:rPr>
        <w:t xml:space="preserve">. </w:t>
      </w:r>
    </w:p>
    <w:p w:rsidR="005A5BCA" w:rsidRPr="003D0638" w:rsidRDefault="005A5BCA" w:rsidP="005A5BCA">
      <w:pPr>
        <w:pStyle w:val="Default"/>
        <w:numPr>
          <w:ilvl w:val="0"/>
          <w:numId w:val="26"/>
        </w:numPr>
        <w:spacing w:after="213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 xml:space="preserve">Know about recent </w:t>
      </w:r>
      <w:r>
        <w:rPr>
          <w:rFonts w:ascii="Arial" w:hAnsi="Arial"/>
          <w:szCs w:val="30"/>
        </w:rPr>
        <w:t>teaching aids in educational technology</w:t>
      </w:r>
    </w:p>
    <w:p w:rsidR="005A5BCA" w:rsidRPr="003D0638" w:rsidRDefault="005A5BCA" w:rsidP="005A5BCA">
      <w:pPr>
        <w:pStyle w:val="Default"/>
        <w:numPr>
          <w:ilvl w:val="0"/>
          <w:numId w:val="26"/>
        </w:numPr>
        <w:spacing w:after="213"/>
        <w:rPr>
          <w:rFonts w:ascii="Arial" w:hAnsi="Arial"/>
          <w:szCs w:val="30"/>
        </w:rPr>
      </w:pPr>
      <w:r w:rsidRPr="003D0638">
        <w:rPr>
          <w:rFonts w:ascii="Arial" w:hAnsi="Arial"/>
          <w:szCs w:val="30"/>
        </w:rPr>
        <w:t>Develop scientific/positive attitude towards</w:t>
      </w:r>
      <w:r>
        <w:rPr>
          <w:rFonts w:ascii="Arial" w:hAnsi="Arial"/>
          <w:szCs w:val="30"/>
        </w:rPr>
        <w:t xml:space="preserve"> Information and Communicative Technology</w:t>
      </w:r>
      <w:r w:rsidRPr="003D0638">
        <w:rPr>
          <w:rFonts w:ascii="Arial" w:hAnsi="Arial"/>
          <w:szCs w:val="30"/>
        </w:rPr>
        <w:t xml:space="preserve">. </w:t>
      </w:r>
    </w:p>
    <w:p w:rsidR="003816F8" w:rsidRPr="00830C42" w:rsidRDefault="003816F8" w:rsidP="003816F8">
      <w:pPr>
        <w:pStyle w:val="BodyText"/>
        <w:rPr>
          <w:rFonts w:ascii="Arial" w:hAnsi="Arial" w:cs="Arial"/>
          <w:b/>
          <w:bCs/>
        </w:rPr>
      </w:pPr>
      <w:r w:rsidRPr="00830C42">
        <w:rPr>
          <w:rFonts w:ascii="Arial" w:hAnsi="Arial" w:cs="Arial"/>
          <w:b/>
          <w:bCs/>
        </w:rPr>
        <w:t>UNIT – I</w:t>
      </w:r>
      <w:r w:rsidR="00BB510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830C42">
        <w:rPr>
          <w:rFonts w:ascii="Arial" w:hAnsi="Arial" w:cs="Arial"/>
          <w:b/>
          <w:bCs/>
        </w:rPr>
        <w:t xml:space="preserve"> NATURE AND SCOPE</w:t>
      </w:r>
    </w:p>
    <w:p w:rsidR="003816F8" w:rsidRDefault="003816F8" w:rsidP="003816F8">
      <w:pPr>
        <w:pStyle w:val="BodyText"/>
        <w:ind w:firstLine="720"/>
        <w:rPr>
          <w:rFonts w:ascii="Arial" w:hAnsi="Arial" w:cs="Arial"/>
        </w:rPr>
      </w:pPr>
      <w:r w:rsidRPr="00BB6397">
        <w:rPr>
          <w:rFonts w:ascii="Arial" w:hAnsi="Arial" w:cs="Arial"/>
        </w:rPr>
        <w:t>Educational Technology: Concept, Definition, Objectives — Technology in Education and Technology of Education</w:t>
      </w:r>
      <w:r>
        <w:rPr>
          <w:rFonts w:ascii="Arial" w:hAnsi="Arial" w:cs="Arial"/>
        </w:rPr>
        <w:t xml:space="preserve"> – </w:t>
      </w:r>
      <w:r w:rsidRPr="00BB6397">
        <w:rPr>
          <w:rFonts w:ascii="Arial" w:hAnsi="Arial" w:cs="Arial"/>
        </w:rPr>
        <w:t>Approaches</w:t>
      </w:r>
      <w:r>
        <w:rPr>
          <w:rFonts w:ascii="Arial" w:hAnsi="Arial" w:cs="Arial"/>
        </w:rPr>
        <w:t>.</w:t>
      </w:r>
    </w:p>
    <w:p w:rsidR="003816F8" w:rsidRDefault="003816F8" w:rsidP="003816F8">
      <w:pPr>
        <w:pStyle w:val="BodyText"/>
        <w:rPr>
          <w:rFonts w:ascii="Arial" w:hAnsi="Arial" w:cs="Arial"/>
        </w:rPr>
      </w:pPr>
      <w:r w:rsidRPr="00BB6397">
        <w:rPr>
          <w:rFonts w:ascii="Arial" w:hAnsi="Arial" w:cs="Arial"/>
        </w:rPr>
        <w:t>Instructional Technology: Meaning, Definition and Scope — Historical review of the developments of Instructional Technology.</w:t>
      </w:r>
    </w:p>
    <w:p w:rsidR="003816F8" w:rsidRPr="006D5EE1" w:rsidRDefault="003816F8" w:rsidP="003816F8">
      <w:pPr>
        <w:pStyle w:val="BodyText"/>
        <w:rPr>
          <w:rFonts w:ascii="Arial" w:hAnsi="Arial" w:cs="Arial"/>
          <w:b/>
          <w:bCs/>
          <w:sz w:val="4"/>
          <w:szCs w:val="4"/>
        </w:rPr>
      </w:pPr>
    </w:p>
    <w:p w:rsidR="003816F8" w:rsidRPr="00830C42" w:rsidRDefault="003816F8" w:rsidP="003816F8">
      <w:pPr>
        <w:pStyle w:val="BodyText"/>
        <w:rPr>
          <w:rFonts w:ascii="Arial" w:hAnsi="Arial" w:cs="Arial"/>
          <w:b/>
          <w:bCs/>
        </w:rPr>
      </w:pPr>
      <w:r w:rsidRPr="00830C42">
        <w:rPr>
          <w:rFonts w:ascii="Arial" w:hAnsi="Arial" w:cs="Arial"/>
          <w:b/>
          <w:bCs/>
        </w:rPr>
        <w:t>UNIT – II</w:t>
      </w:r>
      <w:r w:rsidR="00BB5102">
        <w:rPr>
          <w:rFonts w:ascii="Arial" w:hAnsi="Arial" w:cs="Arial"/>
          <w:b/>
          <w:bCs/>
        </w:rPr>
        <w:tab/>
      </w:r>
      <w:r w:rsidRPr="00830C42">
        <w:rPr>
          <w:rFonts w:ascii="Arial" w:hAnsi="Arial" w:cs="Arial"/>
          <w:b/>
          <w:bCs/>
        </w:rPr>
        <w:t xml:space="preserve">INNOVATION IN TEACHING AND LEARNING </w:t>
      </w:r>
    </w:p>
    <w:p w:rsidR="003816F8" w:rsidRDefault="003816F8" w:rsidP="00BB510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Knowledge acquisition &amp; Multisensory Approach, CAI and CMI</w:t>
      </w:r>
    </w:p>
    <w:p w:rsidR="003816F8" w:rsidRDefault="003816F8" w:rsidP="003816F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Individualized Instruction – Concept, Need, Principles and techniques</w:t>
      </w:r>
    </w:p>
    <w:p w:rsidR="003816F8" w:rsidRDefault="003816F8" w:rsidP="003816F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Programmed Learning – Principle, Types , Modes of Presentation ,Development , Application and role of Teacher in Programmed Learning </w:t>
      </w:r>
    </w:p>
    <w:p w:rsidR="003816F8" w:rsidRPr="006D5EE1" w:rsidRDefault="003816F8" w:rsidP="003816F8">
      <w:pPr>
        <w:pStyle w:val="BodyText"/>
        <w:rPr>
          <w:rFonts w:ascii="Arial" w:hAnsi="Arial" w:cs="Arial"/>
          <w:sz w:val="14"/>
          <w:szCs w:val="14"/>
        </w:rPr>
      </w:pPr>
    </w:p>
    <w:p w:rsidR="003816F8" w:rsidRPr="00830C42" w:rsidRDefault="003816F8" w:rsidP="003816F8">
      <w:pPr>
        <w:jc w:val="both"/>
        <w:rPr>
          <w:rFonts w:eastAsia="Times New Roman"/>
          <w:b w:val="0"/>
          <w:bCs/>
        </w:rPr>
      </w:pPr>
      <w:r w:rsidRPr="00830C42">
        <w:rPr>
          <w:rFonts w:eastAsia="Times New Roman"/>
          <w:bCs/>
        </w:rPr>
        <w:t>UNIT – III</w:t>
      </w:r>
      <w:r w:rsidRPr="00830C42">
        <w:rPr>
          <w:rFonts w:eastAsia="Times New Roman"/>
          <w:bCs/>
        </w:rPr>
        <w:tab/>
        <w:t>TEACHING AND LEARNING AIDS</w:t>
      </w:r>
    </w:p>
    <w:p w:rsidR="003816F8" w:rsidRDefault="003816F8" w:rsidP="00BB5102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A.V Aids: Projected and non-projected aids, their effective use and application for teaching and learning in the personal, group and mass teaching situation.</w:t>
      </w:r>
    </w:p>
    <w:p w:rsidR="00DB1809" w:rsidRPr="00DB1809" w:rsidRDefault="00DB1809" w:rsidP="003816F8">
      <w:pPr>
        <w:pStyle w:val="BodyText"/>
        <w:rPr>
          <w:rFonts w:ascii="Arial" w:hAnsi="Arial" w:cs="Arial"/>
          <w:b/>
          <w:bCs/>
          <w:sz w:val="8"/>
          <w:szCs w:val="8"/>
        </w:rPr>
      </w:pPr>
    </w:p>
    <w:p w:rsidR="003816F8" w:rsidRPr="00830C42" w:rsidRDefault="0006694B" w:rsidP="003816F8">
      <w:pPr>
        <w:pStyle w:val="BodyText"/>
        <w:rPr>
          <w:rFonts w:ascii="Arial" w:hAnsi="Arial" w:cs="Arial"/>
          <w:b/>
          <w:bCs/>
        </w:rPr>
      </w:pPr>
      <w:r w:rsidRPr="00830C42">
        <w:rPr>
          <w:rFonts w:ascii="Arial" w:hAnsi="Arial" w:cs="Arial"/>
          <w:b/>
          <w:bCs/>
        </w:rPr>
        <w:t>UNIT – IV</w:t>
      </w:r>
      <w:r>
        <w:rPr>
          <w:rFonts w:ascii="Arial" w:hAnsi="Arial" w:cs="Arial"/>
          <w:b/>
          <w:bCs/>
        </w:rPr>
        <w:t>:</w:t>
      </w:r>
      <w:r w:rsidRPr="00830C42">
        <w:rPr>
          <w:rFonts w:ascii="Arial" w:hAnsi="Arial" w:cs="Arial"/>
          <w:b/>
          <w:bCs/>
        </w:rPr>
        <w:tab/>
        <w:t xml:space="preserve">ICT SUPPORTED TEACHING / LEARNING STRATEGIES </w:t>
      </w:r>
    </w:p>
    <w:p w:rsidR="003816F8" w:rsidRDefault="003816F8" w:rsidP="00BB5102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Computer Assisted Learning – Project Based Learning – Collaborative Learning  using group discussion , projects , field visits and blog.,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., - Web based learning – virtual Class room – Role of EDUSAT.</w:t>
      </w:r>
    </w:p>
    <w:p w:rsidR="003816F8" w:rsidRPr="00830C42" w:rsidRDefault="005E0818" w:rsidP="003816F8">
      <w:pPr>
        <w:pStyle w:val="BodyText"/>
        <w:rPr>
          <w:rFonts w:ascii="Arial" w:hAnsi="Arial" w:cs="Arial"/>
          <w:b/>
          <w:bCs/>
        </w:rPr>
      </w:pPr>
      <w:r w:rsidRPr="00830C42">
        <w:rPr>
          <w:rFonts w:ascii="Arial" w:hAnsi="Arial" w:cs="Arial"/>
          <w:b/>
          <w:bCs/>
        </w:rPr>
        <w:t>UNIT – V</w:t>
      </w:r>
      <w:r>
        <w:rPr>
          <w:rFonts w:ascii="Arial" w:hAnsi="Arial" w:cs="Arial"/>
          <w:b/>
          <w:bCs/>
        </w:rPr>
        <w:t>:</w:t>
      </w:r>
      <w:r w:rsidRPr="00830C42">
        <w:rPr>
          <w:rFonts w:ascii="Arial" w:hAnsi="Arial" w:cs="Arial"/>
          <w:b/>
          <w:bCs/>
        </w:rPr>
        <w:tab/>
        <w:t>ICT ENABLED EDUCATIONAL RESOURCE</w:t>
      </w:r>
    </w:p>
    <w:p w:rsidR="003816F8" w:rsidRDefault="003816F8" w:rsidP="00046179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E-Learning Resource: Level, features, components and benefits – cryptography and steganography</w:t>
      </w:r>
    </w:p>
    <w:p w:rsidR="003816F8" w:rsidRDefault="003816F8" w:rsidP="00046179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Introduction to learning management system: LMS and LCMS – course management using LMS and LCMS</w:t>
      </w:r>
    </w:p>
    <w:p w:rsidR="003816F8" w:rsidRDefault="003816F8" w:rsidP="00046179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Internet : Use of Wikipedia , Wiki educator and other web-based technologies for online learning and teaching  - E-Mail , Chat , Conference ,Social Websites and other Websites for education purpose</w:t>
      </w:r>
    </w:p>
    <w:p w:rsidR="00DE454C" w:rsidRDefault="00DE454C" w:rsidP="003816F8">
      <w:pPr>
        <w:pStyle w:val="BodyText"/>
        <w:rPr>
          <w:rFonts w:ascii="Arial" w:hAnsi="Arial" w:cs="Arial"/>
          <w:b/>
          <w:bCs/>
        </w:rPr>
      </w:pPr>
    </w:p>
    <w:p w:rsidR="003F51BD" w:rsidRPr="008A29C0" w:rsidRDefault="003F51BD" w:rsidP="003816F8">
      <w:pPr>
        <w:pStyle w:val="BodyText"/>
        <w:rPr>
          <w:rFonts w:ascii="Arial" w:hAnsi="Arial" w:cs="Arial"/>
          <w:b/>
          <w:bCs/>
        </w:rPr>
      </w:pPr>
      <w:r w:rsidRPr="008A29C0">
        <w:rPr>
          <w:rFonts w:ascii="Arial" w:hAnsi="Arial" w:cs="Arial"/>
          <w:b/>
          <w:bCs/>
        </w:rPr>
        <w:t>PRACTICUM:</w:t>
      </w:r>
    </w:p>
    <w:p w:rsidR="003F51BD" w:rsidRPr="003F51BD" w:rsidRDefault="003F51BD" w:rsidP="00A82E2E">
      <w:pPr>
        <w:pStyle w:val="Default"/>
        <w:numPr>
          <w:ilvl w:val="0"/>
          <w:numId w:val="21"/>
        </w:numPr>
        <w:spacing w:after="27" w:line="360" w:lineRule="auto"/>
        <w:rPr>
          <w:rFonts w:ascii="Arial" w:hAnsi="Arial"/>
          <w:szCs w:val="23"/>
        </w:rPr>
      </w:pPr>
      <w:r w:rsidRPr="003F51BD">
        <w:rPr>
          <w:rFonts w:ascii="Arial" w:hAnsi="Arial"/>
          <w:szCs w:val="23"/>
        </w:rPr>
        <w:t xml:space="preserve">Use various visual aids in the classroom and report their effectiveness on learning of the students </w:t>
      </w:r>
    </w:p>
    <w:p w:rsidR="003F51BD" w:rsidRPr="003F51BD" w:rsidRDefault="003F51BD" w:rsidP="00A82E2E">
      <w:pPr>
        <w:pStyle w:val="Default"/>
        <w:numPr>
          <w:ilvl w:val="0"/>
          <w:numId w:val="21"/>
        </w:numPr>
        <w:spacing w:after="27" w:line="360" w:lineRule="auto"/>
        <w:rPr>
          <w:rFonts w:ascii="Arial" w:hAnsi="Arial"/>
          <w:szCs w:val="23"/>
        </w:rPr>
      </w:pPr>
      <w:r w:rsidRPr="003F51BD">
        <w:rPr>
          <w:rFonts w:ascii="Arial" w:hAnsi="Arial"/>
          <w:szCs w:val="23"/>
        </w:rPr>
        <w:t xml:space="preserve">Prepare Self Instructional Material on any one topic and </w:t>
      </w:r>
      <w:r w:rsidR="00732AB6" w:rsidRPr="003F51BD">
        <w:rPr>
          <w:rFonts w:ascii="Arial" w:hAnsi="Arial"/>
          <w:szCs w:val="23"/>
        </w:rPr>
        <w:t>analyze</w:t>
      </w:r>
      <w:r w:rsidRPr="003F51BD">
        <w:rPr>
          <w:rFonts w:ascii="Arial" w:hAnsi="Arial"/>
          <w:szCs w:val="23"/>
        </w:rPr>
        <w:t xml:space="preserve"> its effectiveness for individualized learning </w:t>
      </w:r>
    </w:p>
    <w:p w:rsidR="003F51BD" w:rsidRPr="003F51BD" w:rsidRDefault="003F51BD" w:rsidP="00A82E2E">
      <w:pPr>
        <w:pStyle w:val="Default"/>
        <w:numPr>
          <w:ilvl w:val="0"/>
          <w:numId w:val="21"/>
        </w:numPr>
        <w:spacing w:after="27" w:line="360" w:lineRule="auto"/>
        <w:rPr>
          <w:rFonts w:ascii="Arial" w:hAnsi="Arial"/>
          <w:szCs w:val="23"/>
        </w:rPr>
      </w:pPr>
      <w:r w:rsidRPr="003F51BD">
        <w:rPr>
          <w:rFonts w:ascii="Arial" w:hAnsi="Arial"/>
          <w:szCs w:val="23"/>
        </w:rPr>
        <w:t xml:space="preserve">Observe and </w:t>
      </w:r>
      <w:r w:rsidR="005E0818" w:rsidRPr="003F51BD">
        <w:rPr>
          <w:rFonts w:ascii="Arial" w:hAnsi="Arial"/>
          <w:szCs w:val="23"/>
        </w:rPr>
        <w:t>analyze</w:t>
      </w:r>
      <w:r w:rsidRPr="003F51BD">
        <w:rPr>
          <w:rFonts w:ascii="Arial" w:hAnsi="Arial"/>
          <w:szCs w:val="23"/>
        </w:rPr>
        <w:t xml:space="preserve"> classroom Interaction and report the dynamics of classroom </w:t>
      </w:r>
    </w:p>
    <w:p w:rsidR="003F51BD" w:rsidRDefault="003F51BD" w:rsidP="00A82E2E">
      <w:pPr>
        <w:pStyle w:val="Default"/>
        <w:numPr>
          <w:ilvl w:val="0"/>
          <w:numId w:val="21"/>
        </w:numPr>
        <w:spacing w:line="360" w:lineRule="auto"/>
        <w:rPr>
          <w:rFonts w:ascii="Arial" w:hAnsi="Arial"/>
          <w:szCs w:val="23"/>
        </w:rPr>
      </w:pPr>
      <w:r w:rsidRPr="003F51BD">
        <w:rPr>
          <w:rFonts w:ascii="Arial" w:hAnsi="Arial"/>
          <w:szCs w:val="23"/>
        </w:rPr>
        <w:t xml:space="preserve">Prepare a computer assisted lesson of your choice from school curriculum </w:t>
      </w:r>
    </w:p>
    <w:p w:rsidR="00004CC2" w:rsidRPr="003F51BD" w:rsidRDefault="00004CC2" w:rsidP="00004CC2">
      <w:pPr>
        <w:pStyle w:val="Default"/>
        <w:spacing w:line="360" w:lineRule="auto"/>
        <w:ind w:left="720"/>
        <w:rPr>
          <w:rFonts w:ascii="Arial" w:hAnsi="Arial"/>
          <w:szCs w:val="23"/>
        </w:rPr>
      </w:pPr>
    </w:p>
    <w:p w:rsidR="003D3705" w:rsidRPr="008A29C0" w:rsidRDefault="003F51BD" w:rsidP="008A29C0">
      <w:pPr>
        <w:pStyle w:val="BodyText"/>
        <w:rPr>
          <w:b/>
          <w:bCs/>
        </w:rPr>
      </w:pPr>
      <w:r>
        <w:rPr>
          <w:rFonts w:ascii="Arial" w:hAnsi="Arial" w:cs="Arial"/>
        </w:rPr>
        <w:t xml:space="preserve"> </w:t>
      </w:r>
      <w:r w:rsidR="003D3705" w:rsidRPr="008A29C0">
        <w:rPr>
          <w:b/>
          <w:bCs/>
        </w:rPr>
        <w:t>SUGGESTED READINGS: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Adam, D.M. (1985) Computers and Teacher Training: A Practical guide, The Haworth </w:t>
      </w:r>
      <w:proofErr w:type="spellStart"/>
      <w:r w:rsidRPr="003D3705">
        <w:rPr>
          <w:b w:val="0"/>
          <w:bCs/>
          <w:sz w:val="24"/>
          <w:szCs w:val="24"/>
        </w:rPr>
        <w:t>Pren</w:t>
      </w:r>
      <w:proofErr w:type="spellEnd"/>
      <w:r w:rsidRPr="003D3705">
        <w:rPr>
          <w:b w:val="0"/>
          <w:bCs/>
          <w:sz w:val="24"/>
          <w:szCs w:val="24"/>
        </w:rPr>
        <w:t xml:space="preserve">, Inc., </w:t>
      </w:r>
      <w:proofErr w:type="gramStart"/>
      <w:r w:rsidRPr="003D3705">
        <w:rPr>
          <w:b w:val="0"/>
          <w:bCs/>
          <w:sz w:val="24"/>
          <w:szCs w:val="24"/>
        </w:rPr>
        <w:t>N.Y</w:t>
      </w:r>
      <w:proofErr w:type="gramEnd"/>
      <w:r w:rsidRPr="003D3705">
        <w:rPr>
          <w:b w:val="0"/>
          <w:bCs/>
          <w:sz w:val="24"/>
          <w:szCs w:val="24"/>
        </w:rPr>
        <w:t>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Behera</w:t>
      </w:r>
      <w:proofErr w:type="spellEnd"/>
      <w:r w:rsidRPr="003D3705">
        <w:rPr>
          <w:b w:val="0"/>
          <w:bCs/>
          <w:sz w:val="24"/>
          <w:szCs w:val="24"/>
        </w:rPr>
        <w:t xml:space="preserve">, S.C. (1991) Educational Television </w:t>
      </w:r>
      <w:proofErr w:type="spellStart"/>
      <w:r w:rsidRPr="003D3705">
        <w:rPr>
          <w:b w:val="0"/>
          <w:bCs/>
          <w:sz w:val="24"/>
          <w:szCs w:val="24"/>
        </w:rPr>
        <w:t>Programmes</w:t>
      </w:r>
      <w:proofErr w:type="spellEnd"/>
      <w:r w:rsidRPr="003D3705">
        <w:rPr>
          <w:b w:val="0"/>
          <w:bCs/>
          <w:sz w:val="24"/>
          <w:szCs w:val="24"/>
        </w:rPr>
        <w:t xml:space="preserve">, Deep and Deep </w:t>
      </w:r>
      <w:proofErr w:type="spellStart"/>
      <w:r w:rsidRPr="003D3705">
        <w:rPr>
          <w:b w:val="0"/>
          <w:bCs/>
          <w:sz w:val="24"/>
          <w:szCs w:val="24"/>
        </w:rPr>
        <w:t>Pyblications</w:t>
      </w:r>
      <w:proofErr w:type="spellEnd"/>
      <w:r w:rsidRPr="003D3705">
        <w:rPr>
          <w:b w:val="0"/>
          <w:bCs/>
          <w:sz w:val="24"/>
          <w:szCs w:val="24"/>
        </w:rPr>
        <w:t>, New Delhi.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Coburn, P. and at.al. (1985) Practical Guide to Computers in Education, Addison – Wesley Publishing </w:t>
      </w:r>
      <w:proofErr w:type="spellStart"/>
      <w:r w:rsidRPr="003D3705">
        <w:rPr>
          <w:b w:val="0"/>
          <w:bCs/>
          <w:sz w:val="24"/>
          <w:szCs w:val="24"/>
        </w:rPr>
        <w:t>Compay</w:t>
      </w:r>
      <w:proofErr w:type="spellEnd"/>
      <w:r w:rsidRPr="003D3705">
        <w:rPr>
          <w:b w:val="0"/>
          <w:bCs/>
          <w:sz w:val="24"/>
          <w:szCs w:val="24"/>
        </w:rPr>
        <w:t>, Inc.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Das, R.C. (1993) Educational </w:t>
      </w:r>
      <w:proofErr w:type="spellStart"/>
      <w:r w:rsidRPr="003D3705">
        <w:rPr>
          <w:b w:val="0"/>
          <w:bCs/>
          <w:sz w:val="24"/>
          <w:szCs w:val="24"/>
        </w:rPr>
        <w:t>Technolgy</w:t>
      </w:r>
      <w:proofErr w:type="spellEnd"/>
      <w:r w:rsidRPr="003D3705">
        <w:rPr>
          <w:b w:val="0"/>
          <w:bCs/>
          <w:sz w:val="24"/>
          <w:szCs w:val="24"/>
        </w:rPr>
        <w:t xml:space="preserve"> – A Basic Text, Sterling Publishers Pvt., Ltd.,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Evaut</w:t>
      </w:r>
      <w:proofErr w:type="gramStart"/>
      <w:r w:rsidRPr="003D3705">
        <w:rPr>
          <w:b w:val="0"/>
          <w:bCs/>
          <w:sz w:val="24"/>
          <w:szCs w:val="24"/>
        </w:rPr>
        <w:t>,M</w:t>
      </w:r>
      <w:proofErr w:type="spellEnd"/>
      <w:proofErr w:type="gramEnd"/>
      <w:r w:rsidRPr="003D3705">
        <w:rPr>
          <w:b w:val="0"/>
          <w:bCs/>
          <w:sz w:val="24"/>
          <w:szCs w:val="24"/>
        </w:rPr>
        <w:t xml:space="preserve">. </w:t>
      </w:r>
      <w:proofErr w:type="gramStart"/>
      <w:r w:rsidRPr="003D3705">
        <w:rPr>
          <w:b w:val="0"/>
          <w:bCs/>
          <w:sz w:val="24"/>
          <w:szCs w:val="24"/>
        </w:rPr>
        <w:t>The  International</w:t>
      </w:r>
      <w:proofErr w:type="gramEnd"/>
      <w:r w:rsidRPr="003D3705">
        <w:rPr>
          <w:b w:val="0"/>
          <w:bCs/>
          <w:sz w:val="24"/>
          <w:szCs w:val="24"/>
        </w:rPr>
        <w:t xml:space="preserve"> </w:t>
      </w:r>
      <w:proofErr w:type="spellStart"/>
      <w:r w:rsidRPr="003D3705">
        <w:rPr>
          <w:b w:val="0"/>
          <w:bCs/>
          <w:sz w:val="24"/>
          <w:szCs w:val="24"/>
        </w:rPr>
        <w:t>Encyclopaedia</w:t>
      </w:r>
      <w:proofErr w:type="spellEnd"/>
      <w:r w:rsidRPr="003D3705">
        <w:rPr>
          <w:b w:val="0"/>
          <w:bCs/>
          <w:sz w:val="24"/>
          <w:szCs w:val="24"/>
        </w:rPr>
        <w:t xml:space="preserve"> of Educational Technology.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Graeme</w:t>
      </w:r>
      <w:proofErr w:type="gramStart"/>
      <w:r w:rsidRPr="003D3705">
        <w:rPr>
          <w:b w:val="0"/>
          <w:bCs/>
          <w:sz w:val="24"/>
          <w:szCs w:val="24"/>
        </w:rPr>
        <w:t>,K</w:t>
      </w:r>
      <w:proofErr w:type="spellEnd"/>
      <w:proofErr w:type="gramEnd"/>
      <w:r w:rsidRPr="003D3705">
        <w:rPr>
          <w:b w:val="0"/>
          <w:bCs/>
          <w:sz w:val="24"/>
          <w:szCs w:val="24"/>
        </w:rPr>
        <w:t>. (1969) Blackboard to Computers: A Guide to Educational Aids, London, Ward Lock.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>Haas, K.B. and Packer, H.Q. (1990) Preparation and Use of Audio Visual Aids, 3</w:t>
      </w:r>
      <w:r w:rsidRPr="003D3705">
        <w:rPr>
          <w:b w:val="0"/>
          <w:bCs/>
          <w:sz w:val="24"/>
          <w:szCs w:val="24"/>
          <w:vertAlign w:val="superscript"/>
        </w:rPr>
        <w:t>rd</w:t>
      </w:r>
      <w:r w:rsidRPr="003D3705">
        <w:rPr>
          <w:b w:val="0"/>
          <w:bCs/>
          <w:sz w:val="24"/>
          <w:szCs w:val="24"/>
        </w:rPr>
        <w:t xml:space="preserve"> Edition, Prentice Hall, </w:t>
      </w:r>
      <w:proofErr w:type="spellStart"/>
      <w:r w:rsidRPr="003D3705">
        <w:rPr>
          <w:b w:val="0"/>
          <w:bCs/>
          <w:sz w:val="24"/>
          <w:szCs w:val="24"/>
        </w:rPr>
        <w:t>lnc</w:t>
      </w:r>
      <w:proofErr w:type="spellEnd"/>
      <w:r w:rsidRPr="003D3705">
        <w:rPr>
          <w:b w:val="0"/>
          <w:bCs/>
          <w:sz w:val="24"/>
          <w:szCs w:val="24"/>
        </w:rPr>
        <w:t>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Karpaga</w:t>
      </w:r>
      <w:proofErr w:type="spellEnd"/>
      <w:r w:rsidRPr="003D3705">
        <w:rPr>
          <w:b w:val="0"/>
          <w:bCs/>
          <w:sz w:val="24"/>
          <w:szCs w:val="24"/>
        </w:rPr>
        <w:t xml:space="preserve"> </w:t>
      </w:r>
      <w:proofErr w:type="spellStart"/>
      <w:r w:rsidRPr="003D3705">
        <w:rPr>
          <w:b w:val="0"/>
          <w:bCs/>
          <w:sz w:val="24"/>
          <w:szCs w:val="24"/>
        </w:rPr>
        <w:t>Kumaravel</w:t>
      </w:r>
      <w:proofErr w:type="spellEnd"/>
      <w:r w:rsidRPr="003D3705">
        <w:rPr>
          <w:b w:val="0"/>
          <w:bCs/>
          <w:sz w:val="24"/>
          <w:szCs w:val="24"/>
        </w:rPr>
        <w:t>, R. (1999) Readings in Educational Technology, Suri Associates, Coimbatore.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Kumar</w:t>
      </w:r>
      <w:proofErr w:type="gramStart"/>
      <w:r w:rsidRPr="003D3705">
        <w:rPr>
          <w:b w:val="0"/>
          <w:bCs/>
          <w:sz w:val="24"/>
          <w:szCs w:val="24"/>
        </w:rPr>
        <w:t>,N</w:t>
      </w:r>
      <w:proofErr w:type="spellEnd"/>
      <w:proofErr w:type="gramEnd"/>
      <w:r w:rsidRPr="003D3705">
        <w:rPr>
          <w:b w:val="0"/>
          <w:bCs/>
          <w:sz w:val="24"/>
          <w:szCs w:val="24"/>
        </w:rPr>
        <w:t xml:space="preserve">. and </w:t>
      </w:r>
      <w:proofErr w:type="spellStart"/>
      <w:r w:rsidRPr="003D3705">
        <w:rPr>
          <w:b w:val="0"/>
          <w:bCs/>
          <w:sz w:val="24"/>
          <w:szCs w:val="24"/>
        </w:rPr>
        <w:t>Chandiram</w:t>
      </w:r>
      <w:proofErr w:type="spellEnd"/>
      <w:r w:rsidRPr="003D3705">
        <w:rPr>
          <w:b w:val="0"/>
          <w:bCs/>
          <w:sz w:val="24"/>
          <w:szCs w:val="24"/>
        </w:rPr>
        <w:t xml:space="preserve">, J. (1967) Educational Television in India, New Delhi: </w:t>
      </w:r>
      <w:proofErr w:type="spellStart"/>
      <w:r w:rsidRPr="003D3705">
        <w:rPr>
          <w:b w:val="0"/>
          <w:bCs/>
          <w:sz w:val="24"/>
          <w:szCs w:val="24"/>
        </w:rPr>
        <w:t>arya</w:t>
      </w:r>
      <w:proofErr w:type="spellEnd"/>
      <w:r w:rsidRPr="003D3705">
        <w:rPr>
          <w:b w:val="0"/>
          <w:bCs/>
          <w:sz w:val="24"/>
          <w:szCs w:val="24"/>
        </w:rPr>
        <w:t xml:space="preserve"> Book Depot.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lastRenderedPageBreak/>
        <w:t>Mukhopadhyay</w:t>
      </w:r>
      <w:proofErr w:type="spellEnd"/>
      <w:r w:rsidRPr="003D3705">
        <w:rPr>
          <w:b w:val="0"/>
          <w:bCs/>
          <w:sz w:val="24"/>
          <w:szCs w:val="24"/>
        </w:rPr>
        <w:t>, M. (1990) Educational Technology – Year Book 1988, All India Association for Educational Technology, New Delhi.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Mukhopadhyay</w:t>
      </w:r>
      <w:proofErr w:type="spellEnd"/>
      <w:r w:rsidRPr="003D3705">
        <w:rPr>
          <w:b w:val="0"/>
          <w:bCs/>
          <w:sz w:val="24"/>
          <w:szCs w:val="24"/>
        </w:rPr>
        <w:t>, M. (1990) Educational Technology –Challenging Issues, Sterling Publishers Pvt., Ltd., New Delhi.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Parmaji</w:t>
      </w:r>
      <w:proofErr w:type="gramStart"/>
      <w:r w:rsidRPr="003D3705">
        <w:rPr>
          <w:b w:val="0"/>
          <w:bCs/>
          <w:sz w:val="24"/>
          <w:szCs w:val="24"/>
        </w:rPr>
        <w:t>,S</w:t>
      </w:r>
      <w:proofErr w:type="spellEnd"/>
      <w:proofErr w:type="gramEnd"/>
      <w:r w:rsidRPr="003D3705">
        <w:rPr>
          <w:b w:val="0"/>
          <w:bCs/>
          <w:sz w:val="24"/>
          <w:szCs w:val="24"/>
        </w:rPr>
        <w:t>. (1994) Distance Education, New Delhi: Sterling Publishers.</w:t>
      </w:r>
    </w:p>
    <w:p w:rsidR="003D3705" w:rsidRPr="003D3705" w:rsidRDefault="003D3705" w:rsidP="00A76861">
      <w:pPr>
        <w:numPr>
          <w:ilvl w:val="0"/>
          <w:numId w:val="23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Rajasekar</w:t>
      </w:r>
      <w:proofErr w:type="spellEnd"/>
      <w:r w:rsidRPr="003D3705">
        <w:rPr>
          <w:b w:val="0"/>
          <w:bCs/>
          <w:sz w:val="24"/>
          <w:szCs w:val="24"/>
        </w:rPr>
        <w:t xml:space="preserve">, S. (2004) Computer education &amp; educational computing, </w:t>
      </w:r>
      <w:proofErr w:type="spellStart"/>
      <w:r w:rsidRPr="003D3705">
        <w:rPr>
          <w:b w:val="0"/>
          <w:bCs/>
          <w:sz w:val="24"/>
          <w:szCs w:val="24"/>
        </w:rPr>
        <w:t>Neelkamal</w:t>
      </w:r>
      <w:proofErr w:type="spellEnd"/>
      <w:r w:rsidRPr="003D3705">
        <w:rPr>
          <w:b w:val="0"/>
          <w:bCs/>
          <w:sz w:val="24"/>
          <w:szCs w:val="24"/>
        </w:rPr>
        <w:t xml:space="preserve"> publications. Pvt. Ltd, New Delhi.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>Rana, S. (1994) Open Learning in India, Commonwealth Publishers, New Delhi.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Sarnpath</w:t>
      </w:r>
      <w:proofErr w:type="spellEnd"/>
      <w:r w:rsidRPr="003D3705">
        <w:rPr>
          <w:b w:val="0"/>
          <w:bCs/>
          <w:sz w:val="24"/>
          <w:szCs w:val="24"/>
        </w:rPr>
        <w:t xml:space="preserve"> at.al. 91981) Introduction to Educational Technology, Sterling Publishers Pvt. Ltd.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Sharma, B.M. (1994) Media and Education; New </w:t>
      </w:r>
      <w:proofErr w:type="spellStart"/>
      <w:r w:rsidRPr="003D3705">
        <w:rPr>
          <w:b w:val="0"/>
          <w:bCs/>
          <w:sz w:val="24"/>
          <w:szCs w:val="24"/>
        </w:rPr>
        <w:t>DelhiL</w:t>
      </w:r>
      <w:proofErr w:type="spellEnd"/>
      <w:r w:rsidRPr="003D3705">
        <w:rPr>
          <w:b w:val="0"/>
          <w:bCs/>
          <w:sz w:val="24"/>
          <w:szCs w:val="24"/>
        </w:rPr>
        <w:t xml:space="preserve"> Commonwealth Publishers.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>Sharma, B.M (1994) Distance Education Common wealth Publishers.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Sharma, K.D. and Sharma, D.V. (1993) Open Learning System in India, Allied Publishers Ltd., </w:t>
      </w:r>
      <w:proofErr w:type="gramStart"/>
      <w:r w:rsidRPr="003D3705">
        <w:rPr>
          <w:b w:val="0"/>
          <w:bCs/>
          <w:sz w:val="24"/>
          <w:szCs w:val="24"/>
        </w:rPr>
        <w:t>New</w:t>
      </w:r>
      <w:proofErr w:type="gramEnd"/>
      <w:r w:rsidRPr="003D3705">
        <w:rPr>
          <w:b w:val="0"/>
          <w:bCs/>
          <w:sz w:val="24"/>
          <w:szCs w:val="24"/>
        </w:rPr>
        <w:t xml:space="preserve"> Delhi.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r w:rsidRPr="003D3705">
        <w:rPr>
          <w:b w:val="0"/>
          <w:bCs/>
          <w:sz w:val="24"/>
          <w:szCs w:val="24"/>
        </w:rPr>
        <w:t xml:space="preserve">Kumar, K.L. (1996) Educational </w:t>
      </w:r>
      <w:proofErr w:type="spellStart"/>
      <w:r w:rsidRPr="003D3705">
        <w:rPr>
          <w:b w:val="0"/>
          <w:bCs/>
          <w:sz w:val="24"/>
          <w:szCs w:val="24"/>
        </w:rPr>
        <w:t>Technololgy</w:t>
      </w:r>
      <w:proofErr w:type="spellEnd"/>
      <w:r w:rsidRPr="003D3705">
        <w:rPr>
          <w:b w:val="0"/>
          <w:bCs/>
          <w:sz w:val="24"/>
          <w:szCs w:val="24"/>
        </w:rPr>
        <w:t>, New Age International Pvt. Ltd. Publishers, New Delhi.</w:t>
      </w:r>
    </w:p>
    <w:p w:rsidR="003D3705" w:rsidRPr="003D3705" w:rsidRDefault="003D3705" w:rsidP="00A76861">
      <w:pPr>
        <w:numPr>
          <w:ilvl w:val="0"/>
          <w:numId w:val="25"/>
        </w:numPr>
        <w:spacing w:after="0"/>
        <w:jc w:val="both"/>
        <w:rPr>
          <w:b w:val="0"/>
          <w:bCs/>
          <w:sz w:val="24"/>
          <w:szCs w:val="24"/>
        </w:rPr>
      </w:pPr>
      <w:proofErr w:type="spellStart"/>
      <w:r w:rsidRPr="003D3705">
        <w:rPr>
          <w:b w:val="0"/>
          <w:bCs/>
          <w:sz w:val="24"/>
          <w:szCs w:val="24"/>
        </w:rPr>
        <w:t>Venkataiah</w:t>
      </w:r>
      <w:proofErr w:type="spellEnd"/>
      <w:r w:rsidRPr="003D3705">
        <w:rPr>
          <w:b w:val="0"/>
          <w:bCs/>
          <w:sz w:val="24"/>
          <w:szCs w:val="24"/>
        </w:rPr>
        <w:t>, N. (1996) Educational technology, New Delhi: APH Publishing Corporation.</w:t>
      </w:r>
    </w:p>
    <w:p w:rsidR="003D3705" w:rsidRPr="003D3705" w:rsidRDefault="003D3705" w:rsidP="003D3705">
      <w:pPr>
        <w:jc w:val="both"/>
        <w:rPr>
          <w:b w:val="0"/>
          <w:bCs/>
          <w:sz w:val="24"/>
          <w:szCs w:val="24"/>
        </w:rPr>
      </w:pPr>
    </w:p>
    <w:p w:rsidR="003D3705" w:rsidRPr="003D3705" w:rsidRDefault="003D3705" w:rsidP="003D3705">
      <w:pPr>
        <w:jc w:val="both"/>
        <w:rPr>
          <w:b w:val="0"/>
          <w:bCs/>
          <w:sz w:val="24"/>
          <w:szCs w:val="24"/>
        </w:rPr>
      </w:pPr>
    </w:p>
    <w:p w:rsidR="003D3705" w:rsidRPr="00BB6397" w:rsidRDefault="003D3705" w:rsidP="003D3705">
      <w:pPr>
        <w:jc w:val="both"/>
      </w:pPr>
    </w:p>
    <w:p w:rsidR="003D3705" w:rsidRPr="00BB6397" w:rsidRDefault="003D3705" w:rsidP="003D3705">
      <w:pPr>
        <w:jc w:val="both"/>
      </w:pPr>
    </w:p>
    <w:p w:rsidR="003816F8" w:rsidRPr="00E87329" w:rsidRDefault="003816F8" w:rsidP="003816F8">
      <w:pPr>
        <w:jc w:val="center"/>
        <w:rPr>
          <w:sz w:val="24"/>
          <w:szCs w:val="24"/>
        </w:rPr>
      </w:pPr>
    </w:p>
    <w:p w:rsidR="00742DEF" w:rsidRPr="00742DEF" w:rsidRDefault="00742DEF" w:rsidP="00742DEF">
      <w:pPr>
        <w:rPr>
          <w:b w:val="0"/>
          <w:sz w:val="24"/>
        </w:rPr>
      </w:pPr>
    </w:p>
    <w:sectPr w:rsidR="00742DEF" w:rsidRPr="00742DEF" w:rsidSect="00BB4396">
      <w:footerReference w:type="even" r:id="rId8"/>
      <w:footerReference w:type="default" r:id="rId9"/>
      <w:pgSz w:w="12240" w:h="15840"/>
      <w:pgMar w:top="720" w:right="1440" w:bottom="720" w:left="1440" w:header="706" w:footer="706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E0" w:rsidRDefault="007665E0" w:rsidP="00E31258">
      <w:pPr>
        <w:spacing w:after="0" w:line="240" w:lineRule="auto"/>
      </w:pPr>
      <w:r>
        <w:separator/>
      </w:r>
    </w:p>
  </w:endnote>
  <w:endnote w:type="continuationSeparator" w:id="0">
    <w:p w:rsidR="007665E0" w:rsidRDefault="007665E0" w:rsidP="00E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58" w:rsidRDefault="00854DB1" w:rsidP="008D2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2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258" w:rsidRDefault="00E31258" w:rsidP="00E31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58" w:rsidRDefault="00854DB1" w:rsidP="008D2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2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24">
      <w:rPr>
        <w:rStyle w:val="PageNumber"/>
        <w:noProof/>
      </w:rPr>
      <w:t>23</w:t>
    </w:r>
    <w:r>
      <w:rPr>
        <w:rStyle w:val="PageNumber"/>
      </w:rPr>
      <w:fldChar w:fldCharType="end"/>
    </w:r>
  </w:p>
  <w:p w:rsidR="00E31258" w:rsidRDefault="00E31258" w:rsidP="00E31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E0" w:rsidRDefault="007665E0" w:rsidP="00E31258">
      <w:pPr>
        <w:spacing w:after="0" w:line="240" w:lineRule="auto"/>
      </w:pPr>
      <w:r>
        <w:separator/>
      </w:r>
    </w:p>
  </w:footnote>
  <w:footnote w:type="continuationSeparator" w:id="0">
    <w:p w:rsidR="007665E0" w:rsidRDefault="007665E0" w:rsidP="00E3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1372"/>
      </v:shape>
    </w:pict>
  </w:numPicBullet>
  <w:abstractNum w:abstractNumId="0">
    <w:nsid w:val="090002C9"/>
    <w:multiLevelType w:val="hybridMultilevel"/>
    <w:tmpl w:val="0C48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0ED"/>
    <w:multiLevelType w:val="hybridMultilevel"/>
    <w:tmpl w:val="9E245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6AD4"/>
    <w:multiLevelType w:val="hybridMultilevel"/>
    <w:tmpl w:val="20E4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398"/>
    <w:multiLevelType w:val="multilevel"/>
    <w:tmpl w:val="0BE46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926"/>
    <w:multiLevelType w:val="hybridMultilevel"/>
    <w:tmpl w:val="2BB2A80C"/>
    <w:lvl w:ilvl="0" w:tplc="EA30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E2EAD"/>
    <w:multiLevelType w:val="hybridMultilevel"/>
    <w:tmpl w:val="66E2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200"/>
    <w:multiLevelType w:val="multilevel"/>
    <w:tmpl w:val="2BB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02CA9"/>
    <w:multiLevelType w:val="hybridMultilevel"/>
    <w:tmpl w:val="EFC8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C0765"/>
    <w:multiLevelType w:val="hybridMultilevel"/>
    <w:tmpl w:val="9B081B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38D51447"/>
    <w:multiLevelType w:val="hybridMultilevel"/>
    <w:tmpl w:val="376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44F6"/>
    <w:multiLevelType w:val="multilevel"/>
    <w:tmpl w:val="2BB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A39B2"/>
    <w:multiLevelType w:val="hybridMultilevel"/>
    <w:tmpl w:val="C448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4BA5"/>
    <w:multiLevelType w:val="hybridMultilevel"/>
    <w:tmpl w:val="76F07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1435D"/>
    <w:multiLevelType w:val="multilevel"/>
    <w:tmpl w:val="66E2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50B9"/>
    <w:multiLevelType w:val="hybridMultilevel"/>
    <w:tmpl w:val="1D76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6A45"/>
    <w:multiLevelType w:val="multilevel"/>
    <w:tmpl w:val="1D76A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7591"/>
    <w:multiLevelType w:val="hybridMultilevel"/>
    <w:tmpl w:val="033EC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0C5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36E8"/>
    <w:multiLevelType w:val="hybridMultilevel"/>
    <w:tmpl w:val="35C0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6597B"/>
    <w:multiLevelType w:val="hybridMultilevel"/>
    <w:tmpl w:val="0BE46C02"/>
    <w:lvl w:ilvl="0" w:tplc="01FC6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0F2A"/>
    <w:multiLevelType w:val="multilevel"/>
    <w:tmpl w:val="35C096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F242D"/>
    <w:multiLevelType w:val="hybridMultilevel"/>
    <w:tmpl w:val="817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5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D6E64"/>
    <w:multiLevelType w:val="hybridMultilevel"/>
    <w:tmpl w:val="9EDE4894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6F444D35"/>
    <w:multiLevelType w:val="multilevel"/>
    <w:tmpl w:val="9EDE4894"/>
    <w:lvl w:ilvl="0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77414354"/>
    <w:multiLevelType w:val="hybridMultilevel"/>
    <w:tmpl w:val="79B6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1B28"/>
    <w:multiLevelType w:val="hybridMultilevel"/>
    <w:tmpl w:val="07521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A5E4C"/>
    <w:multiLevelType w:val="multilevel"/>
    <w:tmpl w:val="8176F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0"/>
  </w:num>
  <w:num w:numId="5">
    <w:abstractNumId w:val="5"/>
  </w:num>
  <w:num w:numId="6">
    <w:abstractNumId w:val="18"/>
  </w:num>
  <w:num w:numId="7">
    <w:abstractNumId w:val="14"/>
  </w:num>
  <w:num w:numId="8">
    <w:abstractNumId w:val="17"/>
  </w:num>
  <w:num w:numId="9">
    <w:abstractNumId w:val="4"/>
  </w:num>
  <w:num w:numId="10">
    <w:abstractNumId w:val="25"/>
  </w:num>
  <w:num w:numId="11">
    <w:abstractNumId w:val="16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2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0"/>
  </w:num>
  <w:num w:numId="23">
    <w:abstractNumId w:val="12"/>
  </w:num>
  <w:num w:numId="24">
    <w:abstractNumId w:val="6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AA"/>
    <w:rsid w:val="00004CC2"/>
    <w:rsid w:val="00037468"/>
    <w:rsid w:val="00044E0A"/>
    <w:rsid w:val="00046179"/>
    <w:rsid w:val="00056E1F"/>
    <w:rsid w:val="0006694B"/>
    <w:rsid w:val="000948D9"/>
    <w:rsid w:val="00096B52"/>
    <w:rsid w:val="000D4E40"/>
    <w:rsid w:val="000F74C3"/>
    <w:rsid w:val="00116483"/>
    <w:rsid w:val="001211B9"/>
    <w:rsid w:val="00135E31"/>
    <w:rsid w:val="001366D8"/>
    <w:rsid w:val="00165C29"/>
    <w:rsid w:val="00165C43"/>
    <w:rsid w:val="001751AB"/>
    <w:rsid w:val="00187061"/>
    <w:rsid w:val="001A30BF"/>
    <w:rsid w:val="001E4C7B"/>
    <w:rsid w:val="00212896"/>
    <w:rsid w:val="0024157A"/>
    <w:rsid w:val="002B09C1"/>
    <w:rsid w:val="002B6121"/>
    <w:rsid w:val="002D6296"/>
    <w:rsid w:val="003041A5"/>
    <w:rsid w:val="0033531C"/>
    <w:rsid w:val="003816F8"/>
    <w:rsid w:val="003D3705"/>
    <w:rsid w:val="003F51BD"/>
    <w:rsid w:val="00471588"/>
    <w:rsid w:val="0047760D"/>
    <w:rsid w:val="004812AB"/>
    <w:rsid w:val="004973B5"/>
    <w:rsid w:val="004C04F0"/>
    <w:rsid w:val="004E79D8"/>
    <w:rsid w:val="00514DF7"/>
    <w:rsid w:val="00526D53"/>
    <w:rsid w:val="00527447"/>
    <w:rsid w:val="00537D3E"/>
    <w:rsid w:val="00595177"/>
    <w:rsid w:val="005A5BCA"/>
    <w:rsid w:val="005D4CEA"/>
    <w:rsid w:val="005E0818"/>
    <w:rsid w:val="005E3F24"/>
    <w:rsid w:val="0063448E"/>
    <w:rsid w:val="00641529"/>
    <w:rsid w:val="006F787D"/>
    <w:rsid w:val="00701AC7"/>
    <w:rsid w:val="00727508"/>
    <w:rsid w:val="00732AB6"/>
    <w:rsid w:val="00742DEF"/>
    <w:rsid w:val="0075308E"/>
    <w:rsid w:val="007642E1"/>
    <w:rsid w:val="007665E0"/>
    <w:rsid w:val="0078755F"/>
    <w:rsid w:val="007C3B19"/>
    <w:rsid w:val="007F6D83"/>
    <w:rsid w:val="0085014E"/>
    <w:rsid w:val="00854DB1"/>
    <w:rsid w:val="00864DDD"/>
    <w:rsid w:val="00866186"/>
    <w:rsid w:val="008A1432"/>
    <w:rsid w:val="008A29C0"/>
    <w:rsid w:val="008A4CBD"/>
    <w:rsid w:val="00904F68"/>
    <w:rsid w:val="0091529C"/>
    <w:rsid w:val="00992295"/>
    <w:rsid w:val="0099721B"/>
    <w:rsid w:val="009A3AA5"/>
    <w:rsid w:val="009B071D"/>
    <w:rsid w:val="009E199B"/>
    <w:rsid w:val="00A16B8E"/>
    <w:rsid w:val="00A75A16"/>
    <w:rsid w:val="00A76861"/>
    <w:rsid w:val="00A82E2E"/>
    <w:rsid w:val="00A94D3D"/>
    <w:rsid w:val="00A97649"/>
    <w:rsid w:val="00AB2462"/>
    <w:rsid w:val="00AC6E1A"/>
    <w:rsid w:val="00AE039D"/>
    <w:rsid w:val="00AE1396"/>
    <w:rsid w:val="00B014CB"/>
    <w:rsid w:val="00B06FB5"/>
    <w:rsid w:val="00B30C6D"/>
    <w:rsid w:val="00B3270B"/>
    <w:rsid w:val="00B4766D"/>
    <w:rsid w:val="00B802C3"/>
    <w:rsid w:val="00BB4396"/>
    <w:rsid w:val="00BB5102"/>
    <w:rsid w:val="00BB59AA"/>
    <w:rsid w:val="00BC21C6"/>
    <w:rsid w:val="00BC5F67"/>
    <w:rsid w:val="00BC75FB"/>
    <w:rsid w:val="00BE3CF5"/>
    <w:rsid w:val="00BF54D8"/>
    <w:rsid w:val="00C0319E"/>
    <w:rsid w:val="00C25F38"/>
    <w:rsid w:val="00C47A6E"/>
    <w:rsid w:val="00C93F81"/>
    <w:rsid w:val="00C969A8"/>
    <w:rsid w:val="00CF7F86"/>
    <w:rsid w:val="00D12F87"/>
    <w:rsid w:val="00D56191"/>
    <w:rsid w:val="00D56859"/>
    <w:rsid w:val="00DA0A05"/>
    <w:rsid w:val="00DB1809"/>
    <w:rsid w:val="00DB5B27"/>
    <w:rsid w:val="00DC5FC1"/>
    <w:rsid w:val="00DE454C"/>
    <w:rsid w:val="00E015C5"/>
    <w:rsid w:val="00E1047D"/>
    <w:rsid w:val="00E31258"/>
    <w:rsid w:val="00E4228C"/>
    <w:rsid w:val="00E771C3"/>
    <w:rsid w:val="00E8401A"/>
    <w:rsid w:val="00ED0AAA"/>
    <w:rsid w:val="00EF33B5"/>
    <w:rsid w:val="00F17541"/>
    <w:rsid w:val="00F223FD"/>
    <w:rsid w:val="00F40877"/>
    <w:rsid w:val="00F61E58"/>
    <w:rsid w:val="00F82D3C"/>
    <w:rsid w:val="00F86037"/>
    <w:rsid w:val="00F931B6"/>
    <w:rsid w:val="00F967CA"/>
    <w:rsid w:val="00FC68A8"/>
    <w:rsid w:val="00FD59F8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8C"/>
    <w:pPr>
      <w:spacing w:line="360" w:lineRule="auto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AA"/>
    <w:pPr>
      <w:ind w:left="720"/>
      <w:contextualSpacing/>
    </w:pPr>
  </w:style>
  <w:style w:type="paragraph" w:customStyle="1" w:styleId="Default">
    <w:name w:val="Default"/>
    <w:rsid w:val="000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16F8"/>
    <w:pPr>
      <w:spacing w:after="0"/>
      <w:jc w:val="both"/>
    </w:pPr>
    <w:rPr>
      <w:rFonts w:ascii="Times New Roman" w:eastAsia="Times New Roman" w:hAnsi="Times New Roman" w:cs="Times New Roman"/>
      <w:b w:val="0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816F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58"/>
    <w:rPr>
      <w:rFonts w:ascii="Arial" w:hAnsi="Arial" w:cs="Arial"/>
      <w:b/>
    </w:rPr>
  </w:style>
  <w:style w:type="character" w:styleId="PageNumber">
    <w:name w:val="page number"/>
    <w:basedOn w:val="DefaultParagraphFont"/>
    <w:uiPriority w:val="99"/>
    <w:semiHidden/>
    <w:unhideWhenUsed/>
    <w:rsid w:val="00E31258"/>
  </w:style>
  <w:style w:type="paragraph" w:styleId="Header">
    <w:name w:val="header"/>
    <w:basedOn w:val="Normal"/>
    <w:link w:val="HeaderChar"/>
    <w:uiPriority w:val="99"/>
    <w:unhideWhenUsed/>
    <w:rsid w:val="0085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4E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Admin</cp:lastModifiedBy>
  <cp:revision>86</cp:revision>
  <cp:lastPrinted>2015-10-08T04:15:00Z</cp:lastPrinted>
  <dcterms:created xsi:type="dcterms:W3CDTF">2015-09-18T06:05:00Z</dcterms:created>
  <dcterms:modified xsi:type="dcterms:W3CDTF">2017-07-25T10:41:00Z</dcterms:modified>
</cp:coreProperties>
</file>